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9C8" w:rsidRPr="00FD3D84" w:rsidRDefault="000A79C8" w:rsidP="00B3502C">
      <w:pPr>
        <w:pStyle w:val="Default"/>
        <w:ind w:left="-274"/>
        <w:jc w:val="center"/>
        <w:rPr>
          <w:b/>
          <w:sz w:val="22"/>
          <w:szCs w:val="22"/>
        </w:rPr>
      </w:pPr>
      <w:bookmarkStart w:id="0" w:name="_GoBack"/>
      <w:bookmarkEnd w:id="0"/>
      <w:r w:rsidRPr="00FD3D84">
        <w:rPr>
          <w:b/>
          <w:sz w:val="22"/>
          <w:szCs w:val="22"/>
        </w:rPr>
        <w:t xml:space="preserve">CFI JELF </w:t>
      </w:r>
      <w:r w:rsidR="0006561A" w:rsidRPr="00FD3D84">
        <w:rPr>
          <w:b/>
          <w:sz w:val="22"/>
          <w:szCs w:val="22"/>
        </w:rPr>
        <w:t>Reviewer Report Form</w:t>
      </w:r>
    </w:p>
    <w:p w:rsidR="000A79C8" w:rsidRPr="00FD3D84" w:rsidRDefault="000A79C8" w:rsidP="000A79C8">
      <w:pPr>
        <w:pStyle w:val="Default"/>
        <w:rPr>
          <w:sz w:val="22"/>
          <w:szCs w:val="22"/>
        </w:rPr>
      </w:pPr>
    </w:p>
    <w:tbl>
      <w:tblPr>
        <w:tblStyle w:val="TableGrid"/>
        <w:tblW w:w="0" w:type="auto"/>
        <w:tblLook w:val="04A0" w:firstRow="1" w:lastRow="0" w:firstColumn="1" w:lastColumn="0" w:noHBand="0" w:noVBand="1"/>
      </w:tblPr>
      <w:tblGrid>
        <w:gridCol w:w="2251"/>
        <w:gridCol w:w="7873"/>
      </w:tblGrid>
      <w:tr w:rsidR="000A79C8" w:rsidRPr="00FD3D84" w:rsidTr="00FC6AA7">
        <w:tc>
          <w:tcPr>
            <w:tcW w:w="2268" w:type="dxa"/>
          </w:tcPr>
          <w:p w:rsidR="000A79C8" w:rsidRPr="00FD3D84" w:rsidRDefault="000A79C8" w:rsidP="00FC6AA7">
            <w:pPr>
              <w:pStyle w:val="Default"/>
              <w:rPr>
                <w:sz w:val="22"/>
                <w:szCs w:val="22"/>
              </w:rPr>
            </w:pPr>
            <w:r w:rsidRPr="00FD3D84">
              <w:rPr>
                <w:sz w:val="22"/>
                <w:szCs w:val="22"/>
              </w:rPr>
              <w:t>Reviewer Name:</w:t>
            </w:r>
          </w:p>
        </w:tc>
        <w:tc>
          <w:tcPr>
            <w:tcW w:w="8028" w:type="dxa"/>
          </w:tcPr>
          <w:p w:rsidR="000A79C8" w:rsidRPr="00FD3D84" w:rsidRDefault="000A79C8" w:rsidP="00FC6AA7">
            <w:pPr>
              <w:pStyle w:val="Default"/>
              <w:rPr>
                <w:sz w:val="22"/>
                <w:szCs w:val="22"/>
              </w:rPr>
            </w:pPr>
          </w:p>
        </w:tc>
      </w:tr>
      <w:tr w:rsidR="000A79C8" w:rsidRPr="00FD3D84" w:rsidTr="00FC6AA7">
        <w:tc>
          <w:tcPr>
            <w:tcW w:w="2268" w:type="dxa"/>
          </w:tcPr>
          <w:p w:rsidR="000A79C8" w:rsidRPr="00FD3D84" w:rsidRDefault="000A79C8" w:rsidP="00FC6AA7">
            <w:pPr>
              <w:pStyle w:val="Default"/>
              <w:rPr>
                <w:sz w:val="22"/>
                <w:szCs w:val="22"/>
              </w:rPr>
            </w:pPr>
            <w:r w:rsidRPr="00FD3D84">
              <w:rPr>
                <w:sz w:val="22"/>
                <w:szCs w:val="22"/>
              </w:rPr>
              <w:t>Applicant(s):</w:t>
            </w:r>
          </w:p>
        </w:tc>
        <w:tc>
          <w:tcPr>
            <w:tcW w:w="8028" w:type="dxa"/>
          </w:tcPr>
          <w:p w:rsidR="000A79C8" w:rsidRPr="00FD3D84" w:rsidRDefault="000A79C8" w:rsidP="00FC6AA7">
            <w:pPr>
              <w:pStyle w:val="Default"/>
              <w:rPr>
                <w:sz w:val="22"/>
                <w:szCs w:val="22"/>
              </w:rPr>
            </w:pPr>
          </w:p>
        </w:tc>
      </w:tr>
      <w:tr w:rsidR="000A79C8" w:rsidRPr="00FD3D84" w:rsidTr="00FC6AA7">
        <w:tc>
          <w:tcPr>
            <w:tcW w:w="2268" w:type="dxa"/>
          </w:tcPr>
          <w:p w:rsidR="000A79C8" w:rsidRPr="00FD3D84" w:rsidRDefault="000A79C8" w:rsidP="00FC6AA7">
            <w:pPr>
              <w:pStyle w:val="Default"/>
              <w:rPr>
                <w:sz w:val="22"/>
                <w:szCs w:val="22"/>
              </w:rPr>
            </w:pPr>
            <w:r w:rsidRPr="00FD3D84">
              <w:rPr>
                <w:sz w:val="22"/>
                <w:szCs w:val="22"/>
              </w:rPr>
              <w:t>Title of Proposal:</w:t>
            </w:r>
          </w:p>
        </w:tc>
        <w:tc>
          <w:tcPr>
            <w:tcW w:w="8028" w:type="dxa"/>
          </w:tcPr>
          <w:p w:rsidR="000A79C8" w:rsidRPr="00FD3D84" w:rsidRDefault="000A79C8" w:rsidP="00FC6AA7">
            <w:pPr>
              <w:pStyle w:val="Default"/>
              <w:rPr>
                <w:sz w:val="22"/>
                <w:szCs w:val="22"/>
              </w:rPr>
            </w:pPr>
          </w:p>
        </w:tc>
      </w:tr>
      <w:tr w:rsidR="000A79C8" w:rsidRPr="00FD3D84" w:rsidTr="00FC6AA7">
        <w:tc>
          <w:tcPr>
            <w:tcW w:w="2268" w:type="dxa"/>
          </w:tcPr>
          <w:p w:rsidR="000A79C8" w:rsidRPr="00FD3D84" w:rsidRDefault="000A79C8" w:rsidP="00FC6AA7">
            <w:pPr>
              <w:pStyle w:val="Default"/>
              <w:rPr>
                <w:sz w:val="22"/>
                <w:szCs w:val="22"/>
              </w:rPr>
            </w:pPr>
            <w:r w:rsidRPr="00FD3D84">
              <w:rPr>
                <w:sz w:val="22"/>
                <w:szCs w:val="22"/>
              </w:rPr>
              <w:t>Date of Review:</w:t>
            </w:r>
          </w:p>
        </w:tc>
        <w:tc>
          <w:tcPr>
            <w:tcW w:w="8028" w:type="dxa"/>
          </w:tcPr>
          <w:p w:rsidR="000A79C8" w:rsidRPr="00FD3D84" w:rsidRDefault="000A79C8" w:rsidP="00FC6AA7">
            <w:pPr>
              <w:pStyle w:val="Default"/>
              <w:rPr>
                <w:sz w:val="22"/>
                <w:szCs w:val="22"/>
              </w:rPr>
            </w:pPr>
          </w:p>
        </w:tc>
      </w:tr>
    </w:tbl>
    <w:p w:rsidR="000A79C8" w:rsidRPr="00FD3D84" w:rsidRDefault="000A79C8" w:rsidP="000A79C8">
      <w:pPr>
        <w:pStyle w:val="Default"/>
        <w:rPr>
          <w:sz w:val="22"/>
          <w:szCs w:val="22"/>
        </w:rPr>
      </w:pPr>
    </w:p>
    <w:p w:rsidR="000A79C8" w:rsidRPr="003F6B30" w:rsidRDefault="000A79C8" w:rsidP="000A79C8">
      <w:pPr>
        <w:spacing w:after="0" w:line="240" w:lineRule="auto"/>
        <w:ind w:right="630"/>
        <w:rPr>
          <w:rFonts w:ascii="Arial" w:hAnsi="Arial" w:cs="Arial"/>
          <w:i/>
        </w:rPr>
      </w:pPr>
      <w:r w:rsidRPr="003F6B30">
        <w:rPr>
          <w:rFonts w:ascii="Arial" w:hAnsi="Arial" w:cs="Arial"/>
          <w:i/>
        </w:rPr>
        <w:t>Please email this form to the Principal Applicant.</w:t>
      </w:r>
    </w:p>
    <w:p w:rsidR="000A79C8" w:rsidRPr="003F6B30" w:rsidRDefault="000A79C8" w:rsidP="000A79C8">
      <w:pPr>
        <w:pStyle w:val="ListParagraph"/>
        <w:widowControl/>
        <w:numPr>
          <w:ilvl w:val="0"/>
          <w:numId w:val="24"/>
        </w:numPr>
        <w:spacing w:after="0" w:line="240" w:lineRule="auto"/>
        <w:ind w:right="630"/>
        <w:rPr>
          <w:rFonts w:ascii="Arial" w:hAnsi="Arial" w:cs="Arial"/>
          <w:i/>
        </w:rPr>
      </w:pPr>
      <w:r w:rsidRPr="003F6B30">
        <w:rPr>
          <w:rFonts w:ascii="Arial" w:hAnsi="Arial" w:cs="Arial"/>
          <w:b/>
          <w:i/>
        </w:rPr>
        <w:t xml:space="preserve">The purpose of this form is to provide the internal reviewers with CFI JELF adjudication criteria. You can directly append your detailed comments to the draft application (instead of using this form) and </w:t>
      </w:r>
      <w:r w:rsidR="00FD3D84" w:rsidRPr="003F6B30">
        <w:rPr>
          <w:rFonts w:ascii="Arial" w:hAnsi="Arial" w:cs="Arial"/>
          <w:b/>
          <w:i/>
        </w:rPr>
        <w:t xml:space="preserve">send </w:t>
      </w:r>
      <w:r w:rsidRPr="003F6B30">
        <w:rPr>
          <w:rFonts w:ascii="Arial" w:hAnsi="Arial" w:cs="Arial"/>
          <w:b/>
          <w:i/>
        </w:rPr>
        <w:t xml:space="preserve">both to </w:t>
      </w:r>
      <w:hyperlink r:id="rId9" w:history="1">
        <w:r w:rsidR="00FD3D84" w:rsidRPr="003F6B30">
          <w:rPr>
            <w:rFonts w:ascii="Arial" w:hAnsi="Arial" w:cs="Arial"/>
            <w:b/>
            <w:i/>
          </w:rPr>
          <w:t>the</w:t>
        </w:r>
      </w:hyperlink>
      <w:r w:rsidR="00FD3D84" w:rsidRPr="003F6B30">
        <w:rPr>
          <w:rFonts w:ascii="Arial" w:hAnsi="Arial" w:cs="Arial"/>
          <w:b/>
          <w:i/>
        </w:rPr>
        <w:t xml:space="preserve"> Principal Applicant</w:t>
      </w:r>
      <w:r w:rsidRPr="003F6B30">
        <w:rPr>
          <w:rFonts w:ascii="Arial" w:hAnsi="Arial" w:cs="Arial"/>
          <w:i/>
        </w:rPr>
        <w:t xml:space="preserve">. </w:t>
      </w:r>
    </w:p>
    <w:p w:rsidR="000A79C8" w:rsidRPr="00FD3D84" w:rsidRDefault="000A79C8" w:rsidP="000A79C8">
      <w:pPr>
        <w:spacing w:after="0" w:line="240" w:lineRule="auto"/>
        <w:ind w:right="630"/>
        <w:rPr>
          <w:rFonts w:ascii="Arial" w:hAnsi="Arial" w:cs="Arial"/>
          <w:i/>
        </w:rPr>
      </w:pPr>
    </w:p>
    <w:p w:rsidR="000A79C8" w:rsidRPr="00FD3D84" w:rsidRDefault="000A79C8" w:rsidP="000A79C8">
      <w:pPr>
        <w:pStyle w:val="Default"/>
        <w:rPr>
          <w:sz w:val="22"/>
          <w:szCs w:val="22"/>
        </w:rPr>
      </w:pPr>
      <w:r w:rsidRPr="00FD3D84">
        <w:rPr>
          <w:sz w:val="22"/>
          <w:szCs w:val="22"/>
        </w:rPr>
        <w:t xml:space="preserve">All JELF proposals are evaluated against six criteria (as outlined below). CFI reviewers are asked to provide a rating (e.g., </w:t>
      </w:r>
      <w:r w:rsidRPr="00FD3D84">
        <w:rPr>
          <w:i/>
          <w:sz w:val="22"/>
          <w:szCs w:val="22"/>
        </w:rPr>
        <w:t>Not satisfied; Partially satisfied; Fully satisfied; Fully satisfied and exceeded in one or more key aspects</w:t>
      </w:r>
      <w:r w:rsidRPr="00FD3D84">
        <w:rPr>
          <w:sz w:val="22"/>
          <w:szCs w:val="22"/>
        </w:rPr>
        <w:t xml:space="preserve">) and to justify the rating by stating the strengths and weaknesses for each criterion. </w:t>
      </w:r>
    </w:p>
    <w:p w:rsidR="000A79C8" w:rsidRPr="00FD3D84" w:rsidRDefault="000A79C8" w:rsidP="000A79C8">
      <w:pPr>
        <w:pStyle w:val="Default"/>
        <w:rPr>
          <w:sz w:val="22"/>
          <w:szCs w:val="22"/>
        </w:rPr>
      </w:pPr>
    </w:p>
    <w:tbl>
      <w:tblPr>
        <w:tblStyle w:val="TableGrid"/>
        <w:tblW w:w="9679" w:type="dxa"/>
        <w:tblLayout w:type="fixed"/>
        <w:tblLook w:val="04A0" w:firstRow="1" w:lastRow="0" w:firstColumn="1" w:lastColumn="0" w:noHBand="0" w:noVBand="1"/>
      </w:tblPr>
      <w:tblGrid>
        <w:gridCol w:w="5003"/>
        <w:gridCol w:w="3451"/>
        <w:gridCol w:w="1194"/>
        <w:gridCol w:w="31"/>
      </w:tblGrid>
      <w:tr w:rsidR="000A79C8" w:rsidRPr="00FD3D84" w:rsidTr="00FD506D">
        <w:tc>
          <w:tcPr>
            <w:tcW w:w="9679" w:type="dxa"/>
            <w:gridSpan w:val="4"/>
            <w:shd w:val="clear" w:color="auto" w:fill="D9D9D9" w:themeFill="background1" w:themeFillShade="D9"/>
            <w:vAlign w:val="center"/>
          </w:tcPr>
          <w:p w:rsidR="000A79C8" w:rsidRPr="00FD3D84" w:rsidRDefault="000A79C8" w:rsidP="000A79C8">
            <w:pPr>
              <w:pStyle w:val="ListParagraph"/>
              <w:numPr>
                <w:ilvl w:val="0"/>
                <w:numId w:val="34"/>
              </w:numPr>
              <w:autoSpaceDE w:val="0"/>
              <w:autoSpaceDN w:val="0"/>
              <w:adjustRightInd w:val="0"/>
              <w:rPr>
                <w:rFonts w:ascii="Arial" w:hAnsi="Arial" w:cs="Arial"/>
                <w:b/>
                <w:color w:val="000000"/>
              </w:rPr>
            </w:pPr>
            <w:r w:rsidRPr="00FD3D84">
              <w:rPr>
                <w:rFonts w:ascii="Arial" w:hAnsi="Arial" w:cs="Arial"/>
                <w:b/>
                <w:color w:val="000000"/>
              </w:rPr>
              <w:t xml:space="preserve">Research or technology development </w:t>
            </w:r>
          </w:p>
        </w:tc>
      </w:tr>
      <w:tr w:rsidR="000A79C8" w:rsidRPr="00FD3D84" w:rsidTr="00FD506D">
        <w:trPr>
          <w:trHeight w:val="1155"/>
        </w:trPr>
        <w:tc>
          <w:tcPr>
            <w:tcW w:w="8454" w:type="dxa"/>
            <w:gridSpan w:val="2"/>
            <w:shd w:val="clear" w:color="auto" w:fill="D9D9D9" w:themeFill="background1" w:themeFillShade="D9"/>
          </w:tcPr>
          <w:p w:rsidR="000A79C8" w:rsidRPr="00FD3D84" w:rsidRDefault="000A79C8" w:rsidP="00FC6AA7">
            <w:pPr>
              <w:autoSpaceDE w:val="0"/>
              <w:autoSpaceDN w:val="0"/>
              <w:adjustRightInd w:val="0"/>
              <w:rPr>
                <w:rFonts w:ascii="Arial" w:hAnsi="Arial" w:cs="Arial"/>
              </w:rPr>
            </w:pPr>
            <w:r w:rsidRPr="00FD3D84">
              <w:rPr>
                <w:rFonts w:ascii="Arial" w:hAnsi="Arial" w:cs="Arial"/>
              </w:rPr>
              <w:t>The proposed research or technology development is of high quality and originality, and meets international standards. It will create knowledge or develop technology leading to innovation.</w:t>
            </w:r>
          </w:p>
          <w:p w:rsidR="000A79C8" w:rsidRPr="00FD3D84" w:rsidRDefault="000A79C8" w:rsidP="00FC6AA7">
            <w:pPr>
              <w:autoSpaceDE w:val="0"/>
              <w:autoSpaceDN w:val="0"/>
              <w:adjustRightInd w:val="0"/>
              <w:rPr>
                <w:rFonts w:ascii="Arial" w:hAnsi="Arial" w:cs="Arial"/>
                <w:i/>
              </w:rPr>
            </w:pPr>
            <w:r w:rsidRPr="00FD3D84">
              <w:rPr>
                <w:rFonts w:ascii="Arial" w:hAnsi="Arial" w:cs="Arial"/>
                <w:i/>
              </w:rPr>
              <w:t>The applicants were instructed to address all of the following:</w:t>
            </w:r>
          </w:p>
          <w:p w:rsidR="000A79C8" w:rsidRPr="00FD3D84" w:rsidRDefault="000A79C8" w:rsidP="00FC6AA7">
            <w:pPr>
              <w:autoSpaceDE w:val="0"/>
              <w:autoSpaceDN w:val="0"/>
              <w:adjustRightInd w:val="0"/>
              <w:ind w:left="360"/>
              <w:rPr>
                <w:rFonts w:ascii="Arial" w:hAnsi="Arial" w:cs="Arial"/>
                <w:i/>
              </w:rPr>
            </w:pPr>
            <w:r w:rsidRPr="00FD3D84">
              <w:rPr>
                <w:rFonts w:ascii="Arial" w:hAnsi="Arial" w:cs="Arial"/>
                <w:i/>
              </w:rPr>
              <w:t>• Describe the proposed research or technology development program and its</w:t>
            </w:r>
          </w:p>
          <w:p w:rsidR="000A79C8" w:rsidRPr="00FD3D84" w:rsidRDefault="000A79C8" w:rsidP="00FC6AA7">
            <w:pPr>
              <w:autoSpaceDE w:val="0"/>
              <w:autoSpaceDN w:val="0"/>
              <w:adjustRightInd w:val="0"/>
              <w:ind w:left="360"/>
              <w:rPr>
                <w:rFonts w:ascii="Arial" w:hAnsi="Arial" w:cs="Arial"/>
                <w:i/>
              </w:rPr>
            </w:pPr>
            <w:r w:rsidRPr="00FD3D84">
              <w:rPr>
                <w:rFonts w:ascii="Arial" w:hAnsi="Arial" w:cs="Arial"/>
                <w:i/>
              </w:rPr>
              <w:t>innovative aspects;</w:t>
            </w:r>
          </w:p>
          <w:p w:rsidR="000A79C8" w:rsidRPr="00FD3D84" w:rsidRDefault="000A79C8" w:rsidP="00FC6AA7">
            <w:pPr>
              <w:autoSpaceDE w:val="0"/>
              <w:autoSpaceDN w:val="0"/>
              <w:adjustRightInd w:val="0"/>
              <w:ind w:left="360"/>
              <w:rPr>
                <w:rFonts w:ascii="Arial" w:hAnsi="Arial" w:cs="Arial"/>
                <w:i/>
              </w:rPr>
            </w:pPr>
            <w:r w:rsidRPr="00FD3D84">
              <w:rPr>
                <w:rFonts w:ascii="Arial" w:hAnsi="Arial" w:cs="Arial"/>
                <w:i/>
              </w:rPr>
              <w:t>• Explain why it is important to pursue the proposed research or technology</w:t>
            </w:r>
          </w:p>
          <w:p w:rsidR="000A79C8" w:rsidRPr="00FD3D84" w:rsidRDefault="000A79C8" w:rsidP="00FC6AA7">
            <w:pPr>
              <w:autoSpaceDE w:val="0"/>
              <w:autoSpaceDN w:val="0"/>
              <w:adjustRightInd w:val="0"/>
              <w:ind w:left="360"/>
              <w:rPr>
                <w:rFonts w:ascii="Arial" w:hAnsi="Arial" w:cs="Arial"/>
                <w:i/>
              </w:rPr>
            </w:pPr>
            <w:r w:rsidRPr="00FD3D84">
              <w:rPr>
                <w:rFonts w:ascii="Arial" w:hAnsi="Arial" w:cs="Arial"/>
                <w:i/>
              </w:rPr>
              <w:t>development program at this time;</w:t>
            </w:r>
          </w:p>
          <w:p w:rsidR="000A79C8" w:rsidRPr="00FD3D84" w:rsidRDefault="000A79C8" w:rsidP="00FC6AA7">
            <w:pPr>
              <w:autoSpaceDE w:val="0"/>
              <w:autoSpaceDN w:val="0"/>
              <w:adjustRightInd w:val="0"/>
              <w:ind w:left="360"/>
              <w:rPr>
                <w:rFonts w:ascii="Arial" w:hAnsi="Arial" w:cs="Arial"/>
                <w:color w:val="000000"/>
              </w:rPr>
            </w:pPr>
            <w:r w:rsidRPr="00FD3D84">
              <w:rPr>
                <w:rFonts w:ascii="Arial" w:hAnsi="Arial" w:cs="Arial"/>
                <w:i/>
              </w:rPr>
              <w:t>• Explain how the proposed research or technology development program complement or differ from comparable programs being conducted nationally and/or internationally.</w:t>
            </w:r>
            <w:r w:rsidRPr="00FD3D84" w:rsidDel="00A55764">
              <w:rPr>
                <w:rFonts w:ascii="Arial" w:hAnsi="Arial" w:cs="Arial"/>
                <w:color w:val="000000"/>
              </w:rPr>
              <w:t xml:space="preserve"> </w:t>
            </w:r>
          </w:p>
        </w:tc>
        <w:tc>
          <w:tcPr>
            <w:tcW w:w="1225" w:type="dxa"/>
            <w:gridSpan w:val="2"/>
          </w:tcPr>
          <w:p w:rsidR="000A79C8" w:rsidRPr="00FD3D84" w:rsidRDefault="000A79C8" w:rsidP="00FC6AA7">
            <w:pPr>
              <w:pStyle w:val="Default"/>
              <w:rPr>
                <w:b/>
                <w:bCs/>
                <w:sz w:val="22"/>
                <w:szCs w:val="22"/>
              </w:rPr>
            </w:pPr>
            <w:r w:rsidRPr="00FD3D84">
              <w:rPr>
                <w:b/>
                <w:bCs/>
                <w:sz w:val="22"/>
                <w:szCs w:val="22"/>
              </w:rPr>
              <w:t>Rating:</w:t>
            </w:r>
          </w:p>
        </w:tc>
      </w:tr>
      <w:tr w:rsidR="000A79C8" w:rsidRPr="00FD3D84" w:rsidTr="00FD506D">
        <w:trPr>
          <w:trHeight w:val="755"/>
        </w:trPr>
        <w:tc>
          <w:tcPr>
            <w:tcW w:w="9679" w:type="dxa"/>
            <w:gridSpan w:val="4"/>
          </w:tcPr>
          <w:p w:rsidR="000A79C8" w:rsidRPr="00FD3D84" w:rsidRDefault="000A79C8" w:rsidP="00FC6AA7">
            <w:pPr>
              <w:pStyle w:val="Default"/>
              <w:rPr>
                <w:b/>
                <w:bCs/>
                <w:sz w:val="22"/>
                <w:szCs w:val="22"/>
              </w:rPr>
            </w:pPr>
            <w:r w:rsidRPr="00FD3D84">
              <w:rPr>
                <w:b/>
                <w:bCs/>
                <w:sz w:val="22"/>
                <w:szCs w:val="22"/>
              </w:rPr>
              <w:t>Strengths:</w:t>
            </w:r>
          </w:p>
          <w:p w:rsidR="000A79C8" w:rsidRPr="00FD3D84" w:rsidRDefault="000A79C8" w:rsidP="00FC6AA7">
            <w:pPr>
              <w:pStyle w:val="Default"/>
              <w:rPr>
                <w:b/>
                <w:bCs/>
                <w:sz w:val="22"/>
                <w:szCs w:val="22"/>
              </w:rPr>
            </w:pPr>
          </w:p>
          <w:p w:rsidR="000A79C8" w:rsidRPr="00FD3D84" w:rsidRDefault="000A79C8" w:rsidP="00FC6AA7">
            <w:pPr>
              <w:pStyle w:val="Default"/>
              <w:rPr>
                <w:b/>
                <w:bCs/>
                <w:sz w:val="22"/>
                <w:szCs w:val="22"/>
              </w:rPr>
            </w:pPr>
          </w:p>
        </w:tc>
      </w:tr>
      <w:tr w:rsidR="000A79C8" w:rsidRPr="00FD3D84" w:rsidTr="00FD506D">
        <w:trPr>
          <w:trHeight w:val="800"/>
        </w:trPr>
        <w:tc>
          <w:tcPr>
            <w:tcW w:w="9679" w:type="dxa"/>
            <w:gridSpan w:val="4"/>
          </w:tcPr>
          <w:p w:rsidR="000A79C8" w:rsidRPr="00FD3D84" w:rsidRDefault="000A79C8" w:rsidP="00FC6AA7">
            <w:pPr>
              <w:pStyle w:val="Default"/>
              <w:rPr>
                <w:b/>
                <w:bCs/>
                <w:sz w:val="22"/>
                <w:szCs w:val="22"/>
              </w:rPr>
            </w:pPr>
            <w:r w:rsidRPr="00FD3D84">
              <w:rPr>
                <w:b/>
                <w:bCs/>
                <w:sz w:val="22"/>
                <w:szCs w:val="22"/>
              </w:rPr>
              <w:t>Weaknesses:</w:t>
            </w:r>
          </w:p>
          <w:p w:rsidR="000A79C8" w:rsidRPr="00FD3D84" w:rsidRDefault="000A79C8" w:rsidP="00FC6AA7">
            <w:pPr>
              <w:pStyle w:val="Default"/>
              <w:rPr>
                <w:b/>
                <w:bCs/>
                <w:sz w:val="22"/>
                <w:szCs w:val="22"/>
              </w:rPr>
            </w:pPr>
          </w:p>
          <w:p w:rsidR="000A79C8" w:rsidRPr="00FD3D84" w:rsidRDefault="000A79C8" w:rsidP="00FC6AA7">
            <w:pPr>
              <w:pStyle w:val="Default"/>
              <w:rPr>
                <w:b/>
                <w:bCs/>
                <w:sz w:val="22"/>
                <w:szCs w:val="22"/>
              </w:rPr>
            </w:pPr>
          </w:p>
        </w:tc>
      </w:tr>
      <w:tr w:rsidR="000A79C8" w:rsidRPr="00FD3D84" w:rsidTr="00FD506D">
        <w:tc>
          <w:tcPr>
            <w:tcW w:w="9679" w:type="dxa"/>
            <w:gridSpan w:val="4"/>
            <w:shd w:val="clear" w:color="auto" w:fill="D9D9D9" w:themeFill="background1" w:themeFillShade="D9"/>
            <w:vAlign w:val="center"/>
          </w:tcPr>
          <w:p w:rsidR="000A79C8" w:rsidRPr="00FD3D84" w:rsidRDefault="000A79C8" w:rsidP="000A79C8">
            <w:pPr>
              <w:pStyle w:val="ListParagraph"/>
              <w:numPr>
                <w:ilvl w:val="0"/>
                <w:numId w:val="34"/>
              </w:numPr>
              <w:autoSpaceDE w:val="0"/>
              <w:autoSpaceDN w:val="0"/>
              <w:adjustRightInd w:val="0"/>
              <w:rPr>
                <w:rFonts w:ascii="Arial" w:hAnsi="Arial" w:cs="Arial"/>
                <w:b/>
                <w:color w:val="000000"/>
              </w:rPr>
            </w:pPr>
            <w:r w:rsidRPr="00FD3D84">
              <w:rPr>
                <w:rFonts w:ascii="Arial" w:hAnsi="Arial" w:cs="Arial"/>
                <w:b/>
                <w:color w:val="000000"/>
              </w:rPr>
              <w:t xml:space="preserve">Researchers </w:t>
            </w:r>
          </w:p>
        </w:tc>
      </w:tr>
      <w:tr w:rsidR="000A79C8" w:rsidRPr="00FD3D84" w:rsidTr="00FD506D">
        <w:trPr>
          <w:trHeight w:val="255"/>
        </w:trPr>
        <w:tc>
          <w:tcPr>
            <w:tcW w:w="8454" w:type="dxa"/>
            <w:gridSpan w:val="2"/>
            <w:shd w:val="clear" w:color="auto" w:fill="D9D9D9" w:themeFill="background1" w:themeFillShade="D9"/>
          </w:tcPr>
          <w:p w:rsidR="000A79C8" w:rsidRPr="00FD3D84" w:rsidRDefault="000A79C8" w:rsidP="00FC6AA7">
            <w:pPr>
              <w:autoSpaceDE w:val="0"/>
              <w:autoSpaceDN w:val="0"/>
              <w:adjustRightInd w:val="0"/>
              <w:rPr>
                <w:rFonts w:ascii="Arial" w:hAnsi="Arial" w:cs="Arial"/>
              </w:rPr>
            </w:pPr>
            <w:r w:rsidRPr="00FD3D84">
              <w:rPr>
                <w:rFonts w:ascii="Arial" w:hAnsi="Arial" w:cs="Arial"/>
              </w:rPr>
              <w:t>Compared to researchers at the same stage in their career, the candidate(s) demonstrates excellence and leadership. The candidate(s) has the necessary expertise and relevant collaborations in place to successfully conduct the research or technology development program proposed.</w:t>
            </w:r>
          </w:p>
          <w:p w:rsidR="000A79C8" w:rsidRPr="00FD3D84" w:rsidRDefault="000A79C8" w:rsidP="00FC6AA7">
            <w:pPr>
              <w:autoSpaceDE w:val="0"/>
              <w:autoSpaceDN w:val="0"/>
              <w:adjustRightInd w:val="0"/>
              <w:rPr>
                <w:rFonts w:ascii="Arial" w:hAnsi="Arial" w:cs="Arial"/>
                <w:i/>
              </w:rPr>
            </w:pPr>
            <w:r w:rsidRPr="00FD3D84">
              <w:rPr>
                <w:rFonts w:ascii="Arial" w:hAnsi="Arial" w:cs="Arial"/>
                <w:i/>
              </w:rPr>
              <w:t>The applicants were instructed to address all of the following:</w:t>
            </w:r>
          </w:p>
          <w:p w:rsidR="000A79C8" w:rsidRPr="00FD3D84" w:rsidRDefault="000A79C8" w:rsidP="00FC6AA7">
            <w:pPr>
              <w:autoSpaceDE w:val="0"/>
              <w:autoSpaceDN w:val="0"/>
              <w:adjustRightInd w:val="0"/>
              <w:ind w:left="360"/>
              <w:rPr>
                <w:rFonts w:ascii="Arial" w:hAnsi="Arial" w:cs="Arial"/>
                <w:i/>
              </w:rPr>
            </w:pPr>
            <w:r w:rsidRPr="00FD3D84">
              <w:rPr>
                <w:rFonts w:ascii="Arial" w:hAnsi="Arial" w:cs="Arial"/>
                <w:i/>
              </w:rPr>
              <w:t>• Describe the expertise and ability of the candidate(s) to lead the proposed research or technology development program;</w:t>
            </w:r>
          </w:p>
          <w:p w:rsidR="000A79C8" w:rsidRPr="00FD3D84" w:rsidRDefault="000A79C8" w:rsidP="00FC6AA7">
            <w:pPr>
              <w:autoSpaceDE w:val="0"/>
              <w:autoSpaceDN w:val="0"/>
              <w:adjustRightInd w:val="0"/>
              <w:ind w:left="360"/>
              <w:rPr>
                <w:rFonts w:ascii="Arial" w:hAnsi="Arial" w:cs="Arial"/>
                <w:i/>
              </w:rPr>
            </w:pPr>
            <w:r w:rsidRPr="00FD3D84">
              <w:rPr>
                <w:rFonts w:ascii="Arial" w:hAnsi="Arial" w:cs="Arial"/>
                <w:i/>
              </w:rPr>
              <w:t>• Describe the technical expertise of the candidate(s) to make the best use of the requested infrastructure;</w:t>
            </w:r>
          </w:p>
          <w:p w:rsidR="000A79C8" w:rsidRPr="00FD3D84" w:rsidRDefault="000A79C8" w:rsidP="00FC6AA7">
            <w:pPr>
              <w:ind w:left="360"/>
              <w:rPr>
                <w:rFonts w:ascii="Arial" w:hAnsi="Arial" w:cs="Arial"/>
              </w:rPr>
            </w:pPr>
            <w:r w:rsidRPr="00FD3D84">
              <w:rPr>
                <w:rFonts w:ascii="Arial" w:hAnsi="Arial" w:cs="Arial"/>
                <w:i/>
              </w:rPr>
              <w:t>• Describe the existing collaborations and partnerships essential to the success of the research or technology development program.</w:t>
            </w:r>
          </w:p>
        </w:tc>
        <w:tc>
          <w:tcPr>
            <w:tcW w:w="1225" w:type="dxa"/>
            <w:gridSpan w:val="2"/>
          </w:tcPr>
          <w:p w:rsidR="000A79C8" w:rsidRPr="00FD3D84" w:rsidRDefault="000A79C8" w:rsidP="00FC6AA7">
            <w:pPr>
              <w:pStyle w:val="Default"/>
              <w:rPr>
                <w:b/>
                <w:bCs/>
                <w:sz w:val="22"/>
                <w:szCs w:val="22"/>
              </w:rPr>
            </w:pPr>
            <w:r w:rsidRPr="00FD3D84">
              <w:rPr>
                <w:b/>
                <w:bCs/>
                <w:sz w:val="22"/>
                <w:szCs w:val="22"/>
              </w:rPr>
              <w:t>Rating:</w:t>
            </w:r>
          </w:p>
        </w:tc>
      </w:tr>
      <w:tr w:rsidR="000A79C8" w:rsidRPr="00FD3D84" w:rsidTr="00FD506D">
        <w:trPr>
          <w:trHeight w:val="800"/>
        </w:trPr>
        <w:tc>
          <w:tcPr>
            <w:tcW w:w="9679" w:type="dxa"/>
            <w:gridSpan w:val="4"/>
          </w:tcPr>
          <w:p w:rsidR="000A79C8" w:rsidRPr="00FD3D84" w:rsidRDefault="000A79C8" w:rsidP="00FC6AA7">
            <w:pPr>
              <w:pStyle w:val="Default"/>
              <w:rPr>
                <w:b/>
                <w:bCs/>
                <w:sz w:val="22"/>
                <w:szCs w:val="22"/>
              </w:rPr>
            </w:pPr>
            <w:r w:rsidRPr="00FD3D84">
              <w:rPr>
                <w:b/>
                <w:bCs/>
                <w:sz w:val="22"/>
                <w:szCs w:val="22"/>
              </w:rPr>
              <w:t>Strengths:</w:t>
            </w:r>
          </w:p>
          <w:p w:rsidR="000A79C8" w:rsidRPr="00FD3D84" w:rsidRDefault="000A79C8" w:rsidP="00FC6AA7">
            <w:pPr>
              <w:pStyle w:val="Default"/>
              <w:rPr>
                <w:b/>
                <w:bCs/>
                <w:sz w:val="22"/>
                <w:szCs w:val="22"/>
              </w:rPr>
            </w:pPr>
          </w:p>
          <w:p w:rsidR="000A79C8" w:rsidRPr="00FD3D84" w:rsidRDefault="000A79C8" w:rsidP="00FC6AA7">
            <w:pPr>
              <w:pStyle w:val="Default"/>
              <w:rPr>
                <w:b/>
                <w:bCs/>
                <w:sz w:val="22"/>
                <w:szCs w:val="22"/>
              </w:rPr>
            </w:pPr>
          </w:p>
        </w:tc>
      </w:tr>
      <w:tr w:rsidR="000A79C8" w:rsidRPr="00FD3D84" w:rsidTr="00FD506D">
        <w:trPr>
          <w:trHeight w:val="800"/>
        </w:trPr>
        <w:tc>
          <w:tcPr>
            <w:tcW w:w="9679" w:type="dxa"/>
            <w:gridSpan w:val="4"/>
          </w:tcPr>
          <w:p w:rsidR="000A79C8" w:rsidRPr="00FD3D84" w:rsidRDefault="000A79C8" w:rsidP="00FC6AA7">
            <w:pPr>
              <w:pStyle w:val="Default"/>
              <w:rPr>
                <w:b/>
                <w:bCs/>
                <w:sz w:val="22"/>
                <w:szCs w:val="22"/>
              </w:rPr>
            </w:pPr>
            <w:r w:rsidRPr="00FD3D84">
              <w:rPr>
                <w:b/>
                <w:bCs/>
                <w:sz w:val="22"/>
                <w:szCs w:val="22"/>
              </w:rPr>
              <w:lastRenderedPageBreak/>
              <w:t>Weaknesses:</w:t>
            </w:r>
          </w:p>
          <w:p w:rsidR="000A79C8" w:rsidRPr="00FD3D84" w:rsidRDefault="000A79C8" w:rsidP="00FC6AA7">
            <w:pPr>
              <w:pStyle w:val="Default"/>
              <w:rPr>
                <w:b/>
                <w:bCs/>
                <w:sz w:val="22"/>
                <w:szCs w:val="22"/>
              </w:rPr>
            </w:pPr>
          </w:p>
        </w:tc>
      </w:tr>
      <w:tr w:rsidR="000A79C8" w:rsidRPr="00FD3D84" w:rsidTr="00FD506D">
        <w:tc>
          <w:tcPr>
            <w:tcW w:w="9679" w:type="dxa"/>
            <w:gridSpan w:val="4"/>
            <w:shd w:val="clear" w:color="auto" w:fill="D9D9D9" w:themeFill="background1" w:themeFillShade="D9"/>
            <w:vAlign w:val="center"/>
          </w:tcPr>
          <w:p w:rsidR="000A79C8" w:rsidRPr="00FD3D84" w:rsidRDefault="000A79C8" w:rsidP="000A79C8">
            <w:pPr>
              <w:pStyle w:val="ListParagraph"/>
              <w:numPr>
                <w:ilvl w:val="0"/>
                <w:numId w:val="34"/>
              </w:numPr>
              <w:autoSpaceDE w:val="0"/>
              <w:autoSpaceDN w:val="0"/>
              <w:adjustRightInd w:val="0"/>
              <w:rPr>
                <w:rFonts w:ascii="Arial" w:hAnsi="Arial" w:cs="Arial"/>
                <w:b/>
                <w:bCs/>
              </w:rPr>
            </w:pPr>
            <w:r w:rsidRPr="00FD3D84">
              <w:rPr>
                <w:rFonts w:ascii="Arial" w:hAnsi="Arial" w:cs="Arial"/>
                <w:b/>
                <w:color w:val="000000"/>
              </w:rPr>
              <w:t xml:space="preserve">Need for infrastructure </w:t>
            </w:r>
          </w:p>
        </w:tc>
      </w:tr>
      <w:tr w:rsidR="000A79C8" w:rsidRPr="00FD3D84" w:rsidTr="00FD506D">
        <w:trPr>
          <w:trHeight w:val="435"/>
        </w:trPr>
        <w:tc>
          <w:tcPr>
            <w:tcW w:w="8454" w:type="dxa"/>
            <w:gridSpan w:val="2"/>
            <w:shd w:val="clear" w:color="auto" w:fill="D9D9D9" w:themeFill="background1" w:themeFillShade="D9"/>
          </w:tcPr>
          <w:p w:rsidR="000A79C8" w:rsidRPr="00FD3D84" w:rsidRDefault="000A79C8" w:rsidP="00FC6AA7">
            <w:pPr>
              <w:autoSpaceDE w:val="0"/>
              <w:autoSpaceDN w:val="0"/>
              <w:adjustRightInd w:val="0"/>
              <w:rPr>
                <w:rFonts w:ascii="Arial" w:hAnsi="Arial" w:cs="Arial"/>
              </w:rPr>
            </w:pPr>
            <w:r w:rsidRPr="00FD3D84">
              <w:rPr>
                <w:rFonts w:ascii="Arial" w:hAnsi="Arial" w:cs="Arial"/>
              </w:rPr>
              <w:t>The infrastructure is necessary and appropriate to conduct the research or technology development program. In cases where the infrastructure will not be fully used by the candidate(s), the institution has developed plans to maximize its utilization within and/or outside the institution.</w:t>
            </w:r>
          </w:p>
          <w:p w:rsidR="000A79C8" w:rsidRPr="00FD3D84" w:rsidRDefault="000A79C8" w:rsidP="00FC6AA7">
            <w:pPr>
              <w:autoSpaceDE w:val="0"/>
              <w:autoSpaceDN w:val="0"/>
              <w:adjustRightInd w:val="0"/>
              <w:rPr>
                <w:rFonts w:ascii="Arial" w:hAnsi="Arial" w:cs="Arial"/>
                <w:i/>
              </w:rPr>
            </w:pPr>
            <w:r w:rsidRPr="00FD3D84">
              <w:rPr>
                <w:rFonts w:ascii="Arial" w:hAnsi="Arial" w:cs="Arial"/>
                <w:i/>
              </w:rPr>
              <w:t>The applicants were instructed to address all of the following:</w:t>
            </w:r>
          </w:p>
          <w:p w:rsidR="000A79C8" w:rsidRPr="00FD3D84" w:rsidRDefault="000A79C8" w:rsidP="00FC6AA7">
            <w:pPr>
              <w:autoSpaceDE w:val="0"/>
              <w:autoSpaceDN w:val="0"/>
              <w:adjustRightInd w:val="0"/>
              <w:ind w:left="360"/>
              <w:rPr>
                <w:rFonts w:ascii="Arial" w:hAnsi="Arial" w:cs="Arial"/>
                <w:i/>
              </w:rPr>
            </w:pPr>
            <w:r w:rsidRPr="00FD3D84">
              <w:rPr>
                <w:rFonts w:ascii="Arial" w:hAnsi="Arial" w:cs="Arial"/>
                <w:i/>
              </w:rPr>
              <w:t>• Describe the requested infrastructure and how it will enable the proposed research or technology development program;</w:t>
            </w:r>
          </w:p>
          <w:p w:rsidR="000A79C8" w:rsidRPr="00FD3D84" w:rsidRDefault="000A79C8" w:rsidP="00FC6AA7">
            <w:pPr>
              <w:autoSpaceDE w:val="0"/>
              <w:autoSpaceDN w:val="0"/>
              <w:adjustRightInd w:val="0"/>
              <w:ind w:left="360"/>
              <w:rPr>
                <w:rFonts w:ascii="Arial" w:hAnsi="Arial" w:cs="Arial"/>
                <w:i/>
              </w:rPr>
            </w:pPr>
            <w:r w:rsidRPr="00FD3D84">
              <w:rPr>
                <w:rFonts w:ascii="Arial" w:hAnsi="Arial" w:cs="Arial"/>
                <w:i/>
              </w:rPr>
              <w:t>• Explain how the infrastructure will be fully utilized by the candidate(s) and other users (if applicable);</w:t>
            </w:r>
          </w:p>
          <w:p w:rsidR="000A79C8" w:rsidRPr="00FD3D84" w:rsidRDefault="000A79C8" w:rsidP="00FC6AA7">
            <w:pPr>
              <w:autoSpaceDE w:val="0"/>
              <w:autoSpaceDN w:val="0"/>
              <w:adjustRightInd w:val="0"/>
              <w:ind w:left="360"/>
              <w:rPr>
                <w:rFonts w:ascii="Arial" w:hAnsi="Arial" w:cs="Arial"/>
                <w:i/>
              </w:rPr>
            </w:pPr>
            <w:r w:rsidRPr="00FD3D84">
              <w:rPr>
                <w:rFonts w:ascii="Arial" w:hAnsi="Arial" w:cs="Arial"/>
                <w:i/>
              </w:rPr>
              <w:t>• Identify similar infrastructure available within the institution, the region and the country;</w:t>
            </w:r>
          </w:p>
          <w:p w:rsidR="000A79C8" w:rsidRPr="00FD3D84" w:rsidRDefault="000A79C8" w:rsidP="00FC6AA7">
            <w:pPr>
              <w:ind w:left="360"/>
              <w:rPr>
                <w:rFonts w:ascii="Arial" w:hAnsi="Arial" w:cs="Arial"/>
                <w:b/>
                <w:bCs/>
              </w:rPr>
            </w:pPr>
            <w:r w:rsidRPr="00FD3D84">
              <w:rPr>
                <w:rFonts w:ascii="Arial" w:hAnsi="Arial" w:cs="Arial"/>
                <w:i/>
              </w:rPr>
              <w:t>• Describe the value added of an additional award in cases where a candidate has previously received a CFI award.</w:t>
            </w:r>
          </w:p>
        </w:tc>
        <w:tc>
          <w:tcPr>
            <w:tcW w:w="1225" w:type="dxa"/>
            <w:gridSpan w:val="2"/>
          </w:tcPr>
          <w:p w:rsidR="000A79C8" w:rsidRPr="00FD3D84" w:rsidRDefault="000A79C8" w:rsidP="00FC6AA7">
            <w:pPr>
              <w:pStyle w:val="Default"/>
              <w:rPr>
                <w:b/>
                <w:bCs/>
                <w:sz w:val="22"/>
                <w:szCs w:val="22"/>
              </w:rPr>
            </w:pPr>
            <w:r w:rsidRPr="00FD3D84">
              <w:rPr>
                <w:b/>
                <w:bCs/>
                <w:sz w:val="22"/>
                <w:szCs w:val="22"/>
              </w:rPr>
              <w:t>Rating:</w:t>
            </w:r>
          </w:p>
        </w:tc>
      </w:tr>
      <w:tr w:rsidR="000A79C8" w:rsidRPr="00FD3D84" w:rsidTr="00FD506D">
        <w:trPr>
          <w:trHeight w:val="836"/>
        </w:trPr>
        <w:tc>
          <w:tcPr>
            <w:tcW w:w="9679" w:type="dxa"/>
            <w:gridSpan w:val="4"/>
          </w:tcPr>
          <w:p w:rsidR="000A79C8" w:rsidRPr="00FD3D84" w:rsidRDefault="000A79C8" w:rsidP="00FC6AA7">
            <w:pPr>
              <w:pStyle w:val="Default"/>
              <w:rPr>
                <w:b/>
                <w:bCs/>
                <w:sz w:val="22"/>
                <w:szCs w:val="22"/>
              </w:rPr>
            </w:pPr>
            <w:r w:rsidRPr="00FD3D84">
              <w:rPr>
                <w:b/>
                <w:bCs/>
                <w:sz w:val="22"/>
                <w:szCs w:val="22"/>
              </w:rPr>
              <w:t>Strengths:</w:t>
            </w:r>
          </w:p>
          <w:p w:rsidR="000A79C8" w:rsidRPr="00FD3D84" w:rsidRDefault="000A79C8" w:rsidP="00FC6AA7">
            <w:pPr>
              <w:pStyle w:val="Default"/>
              <w:rPr>
                <w:b/>
                <w:bCs/>
                <w:sz w:val="22"/>
                <w:szCs w:val="22"/>
              </w:rPr>
            </w:pPr>
          </w:p>
        </w:tc>
      </w:tr>
      <w:tr w:rsidR="000A79C8" w:rsidRPr="00FD3D84" w:rsidTr="00FD506D">
        <w:trPr>
          <w:trHeight w:val="800"/>
        </w:trPr>
        <w:tc>
          <w:tcPr>
            <w:tcW w:w="9679" w:type="dxa"/>
            <w:gridSpan w:val="4"/>
          </w:tcPr>
          <w:p w:rsidR="000A79C8" w:rsidRPr="00FD3D84" w:rsidRDefault="000A79C8" w:rsidP="00FC6AA7">
            <w:pPr>
              <w:pStyle w:val="Default"/>
              <w:rPr>
                <w:b/>
                <w:bCs/>
                <w:sz w:val="22"/>
                <w:szCs w:val="22"/>
              </w:rPr>
            </w:pPr>
            <w:r w:rsidRPr="00FD3D84">
              <w:rPr>
                <w:b/>
                <w:bCs/>
                <w:sz w:val="22"/>
                <w:szCs w:val="22"/>
              </w:rPr>
              <w:t>Weaknesses:</w:t>
            </w:r>
          </w:p>
          <w:p w:rsidR="00FD3D84" w:rsidRPr="00FD3D84" w:rsidRDefault="00FD3D84" w:rsidP="00FC6AA7">
            <w:pPr>
              <w:pStyle w:val="Default"/>
              <w:rPr>
                <w:b/>
                <w:bCs/>
                <w:sz w:val="22"/>
                <w:szCs w:val="22"/>
              </w:rPr>
            </w:pPr>
          </w:p>
          <w:p w:rsidR="000A79C8" w:rsidRPr="00FD3D84" w:rsidRDefault="000A79C8" w:rsidP="00FC6AA7">
            <w:pPr>
              <w:pStyle w:val="Default"/>
              <w:rPr>
                <w:b/>
                <w:bCs/>
                <w:sz w:val="22"/>
                <w:szCs w:val="22"/>
              </w:rPr>
            </w:pPr>
          </w:p>
        </w:tc>
      </w:tr>
      <w:tr w:rsidR="000A79C8" w:rsidRPr="00FD3D84" w:rsidTr="00FD506D">
        <w:tc>
          <w:tcPr>
            <w:tcW w:w="9679" w:type="dxa"/>
            <w:gridSpan w:val="4"/>
            <w:shd w:val="clear" w:color="auto" w:fill="D9D9D9" w:themeFill="background1" w:themeFillShade="D9"/>
            <w:vAlign w:val="center"/>
          </w:tcPr>
          <w:p w:rsidR="000A79C8" w:rsidRPr="00FD3D84" w:rsidRDefault="000A79C8" w:rsidP="000A79C8">
            <w:pPr>
              <w:pStyle w:val="ListParagraph"/>
              <w:numPr>
                <w:ilvl w:val="0"/>
                <w:numId w:val="34"/>
              </w:numPr>
              <w:autoSpaceDE w:val="0"/>
              <w:autoSpaceDN w:val="0"/>
              <w:adjustRightInd w:val="0"/>
              <w:rPr>
                <w:rFonts w:ascii="Arial" w:hAnsi="Arial" w:cs="Arial"/>
                <w:b/>
                <w:bCs/>
              </w:rPr>
            </w:pPr>
            <w:r w:rsidRPr="00FD3D84">
              <w:rPr>
                <w:rFonts w:ascii="Arial" w:hAnsi="Arial" w:cs="Arial"/>
                <w:b/>
                <w:bCs/>
              </w:rPr>
              <w:t>Training of highly qualified personnel (HQP)</w:t>
            </w:r>
          </w:p>
        </w:tc>
      </w:tr>
      <w:tr w:rsidR="000A79C8" w:rsidRPr="00FD3D84" w:rsidTr="00FD506D">
        <w:tc>
          <w:tcPr>
            <w:tcW w:w="8454" w:type="dxa"/>
            <w:gridSpan w:val="2"/>
            <w:shd w:val="clear" w:color="auto" w:fill="D9D9D9" w:themeFill="background1" w:themeFillShade="D9"/>
          </w:tcPr>
          <w:p w:rsidR="000A79C8" w:rsidRPr="00FD3D84" w:rsidRDefault="000A79C8" w:rsidP="00FC6AA7">
            <w:pPr>
              <w:autoSpaceDE w:val="0"/>
              <w:autoSpaceDN w:val="0"/>
              <w:adjustRightInd w:val="0"/>
              <w:rPr>
                <w:rFonts w:ascii="Arial" w:hAnsi="Arial" w:cs="Arial"/>
              </w:rPr>
            </w:pPr>
            <w:r w:rsidRPr="00FD3D84">
              <w:rPr>
                <w:rFonts w:ascii="Arial" w:hAnsi="Arial" w:cs="Arial"/>
              </w:rPr>
              <w:t>The infrastructure requested will create or enrich an environment promoting the attraction of high-quality trainees. This environment will help impart new high-level skills to HQP and adequately prepare them for research and other careers.</w:t>
            </w:r>
          </w:p>
          <w:p w:rsidR="000A79C8" w:rsidRPr="00FD3D84" w:rsidRDefault="000A79C8" w:rsidP="00FC6AA7">
            <w:pPr>
              <w:autoSpaceDE w:val="0"/>
              <w:autoSpaceDN w:val="0"/>
              <w:adjustRightInd w:val="0"/>
              <w:rPr>
                <w:rFonts w:ascii="Arial" w:hAnsi="Arial" w:cs="Arial"/>
                <w:i/>
              </w:rPr>
            </w:pPr>
            <w:r w:rsidRPr="00FD3D84">
              <w:rPr>
                <w:rFonts w:ascii="Arial" w:hAnsi="Arial" w:cs="Arial"/>
                <w:i/>
              </w:rPr>
              <w:t>The applicants were instructed to address all of the following:</w:t>
            </w:r>
          </w:p>
          <w:p w:rsidR="000A79C8" w:rsidRPr="00FD3D84" w:rsidRDefault="000A79C8" w:rsidP="00FC6AA7">
            <w:pPr>
              <w:autoSpaceDE w:val="0"/>
              <w:autoSpaceDN w:val="0"/>
              <w:adjustRightInd w:val="0"/>
              <w:ind w:left="360"/>
              <w:rPr>
                <w:rFonts w:ascii="Arial" w:hAnsi="Arial" w:cs="Arial"/>
                <w:i/>
              </w:rPr>
            </w:pPr>
            <w:r w:rsidRPr="00FD3D84">
              <w:rPr>
                <w:rFonts w:ascii="Arial" w:hAnsi="Arial" w:cs="Arial"/>
                <w:i/>
              </w:rPr>
              <w:t>• Describe how the infrastructure would enhance the current training environment for HQP in this area;</w:t>
            </w:r>
          </w:p>
          <w:p w:rsidR="000A79C8" w:rsidRPr="00FD3D84" w:rsidRDefault="000A79C8" w:rsidP="00FC6AA7">
            <w:pPr>
              <w:autoSpaceDE w:val="0"/>
              <w:autoSpaceDN w:val="0"/>
              <w:adjustRightInd w:val="0"/>
              <w:ind w:left="360"/>
              <w:rPr>
                <w:rFonts w:ascii="Arial" w:hAnsi="Arial" w:cs="Arial"/>
                <w:color w:val="000000"/>
              </w:rPr>
            </w:pPr>
            <w:r w:rsidRPr="00FD3D84">
              <w:rPr>
                <w:rFonts w:ascii="Arial" w:hAnsi="Arial" w:cs="Arial"/>
                <w:i/>
              </w:rPr>
              <w:t>• Describe how the proposed infrastructure will better prepare HQP for research and other careers.</w:t>
            </w:r>
          </w:p>
        </w:tc>
        <w:tc>
          <w:tcPr>
            <w:tcW w:w="1225" w:type="dxa"/>
            <w:gridSpan w:val="2"/>
          </w:tcPr>
          <w:p w:rsidR="000A79C8" w:rsidRPr="00FD3D84" w:rsidRDefault="000A79C8" w:rsidP="00FC6AA7">
            <w:pPr>
              <w:pStyle w:val="Default"/>
              <w:rPr>
                <w:b/>
                <w:bCs/>
                <w:sz w:val="22"/>
                <w:szCs w:val="22"/>
              </w:rPr>
            </w:pPr>
            <w:r w:rsidRPr="00FD3D84">
              <w:rPr>
                <w:b/>
                <w:bCs/>
                <w:sz w:val="22"/>
                <w:szCs w:val="22"/>
              </w:rPr>
              <w:t>Rating:</w:t>
            </w:r>
          </w:p>
        </w:tc>
      </w:tr>
      <w:tr w:rsidR="000A79C8" w:rsidRPr="00FD3D84" w:rsidTr="00FD506D">
        <w:trPr>
          <w:trHeight w:val="755"/>
        </w:trPr>
        <w:tc>
          <w:tcPr>
            <w:tcW w:w="9679" w:type="dxa"/>
            <w:gridSpan w:val="4"/>
          </w:tcPr>
          <w:p w:rsidR="000A79C8" w:rsidRPr="00FD3D84" w:rsidRDefault="000A79C8" w:rsidP="00FC6AA7">
            <w:pPr>
              <w:pStyle w:val="Default"/>
              <w:rPr>
                <w:b/>
                <w:bCs/>
                <w:sz w:val="22"/>
                <w:szCs w:val="22"/>
              </w:rPr>
            </w:pPr>
            <w:r w:rsidRPr="00FD3D84">
              <w:rPr>
                <w:b/>
                <w:bCs/>
                <w:sz w:val="22"/>
                <w:szCs w:val="22"/>
              </w:rPr>
              <w:t>Strengths:</w:t>
            </w:r>
          </w:p>
          <w:p w:rsidR="000A79C8" w:rsidRPr="00FD3D84" w:rsidRDefault="000A79C8" w:rsidP="00FC6AA7">
            <w:pPr>
              <w:pStyle w:val="Default"/>
              <w:rPr>
                <w:b/>
                <w:bCs/>
                <w:sz w:val="22"/>
                <w:szCs w:val="22"/>
              </w:rPr>
            </w:pPr>
          </w:p>
          <w:p w:rsidR="000A79C8" w:rsidRPr="00FD3D84" w:rsidRDefault="000A79C8" w:rsidP="00FC6AA7">
            <w:pPr>
              <w:pStyle w:val="Default"/>
              <w:rPr>
                <w:b/>
                <w:bCs/>
                <w:sz w:val="22"/>
                <w:szCs w:val="22"/>
              </w:rPr>
            </w:pPr>
          </w:p>
        </w:tc>
      </w:tr>
      <w:tr w:rsidR="000A79C8" w:rsidRPr="00FD3D84" w:rsidTr="00FD506D">
        <w:trPr>
          <w:trHeight w:val="800"/>
        </w:trPr>
        <w:tc>
          <w:tcPr>
            <w:tcW w:w="9679" w:type="dxa"/>
            <w:gridSpan w:val="4"/>
          </w:tcPr>
          <w:p w:rsidR="000A79C8" w:rsidRPr="00FD3D84" w:rsidRDefault="000A79C8" w:rsidP="00FC6AA7">
            <w:pPr>
              <w:pStyle w:val="Default"/>
              <w:rPr>
                <w:b/>
                <w:bCs/>
                <w:sz w:val="22"/>
                <w:szCs w:val="22"/>
              </w:rPr>
            </w:pPr>
            <w:r w:rsidRPr="00FD3D84">
              <w:rPr>
                <w:b/>
                <w:bCs/>
                <w:sz w:val="22"/>
                <w:szCs w:val="22"/>
              </w:rPr>
              <w:t>Weaknesses:</w:t>
            </w:r>
          </w:p>
          <w:p w:rsidR="000A79C8" w:rsidRPr="00FD3D84" w:rsidRDefault="000A79C8" w:rsidP="00FC6AA7">
            <w:pPr>
              <w:pStyle w:val="Default"/>
              <w:rPr>
                <w:b/>
                <w:bCs/>
                <w:sz w:val="22"/>
                <w:szCs w:val="22"/>
              </w:rPr>
            </w:pPr>
          </w:p>
        </w:tc>
      </w:tr>
      <w:tr w:rsidR="000A79C8" w:rsidRPr="00FD3D84" w:rsidTr="00FD506D">
        <w:trPr>
          <w:trHeight w:val="273"/>
        </w:trPr>
        <w:tc>
          <w:tcPr>
            <w:tcW w:w="9679" w:type="dxa"/>
            <w:gridSpan w:val="4"/>
            <w:shd w:val="clear" w:color="auto" w:fill="D9D9D9" w:themeFill="background1" w:themeFillShade="D9"/>
            <w:vAlign w:val="center"/>
          </w:tcPr>
          <w:p w:rsidR="000A79C8" w:rsidRPr="00FD3D84" w:rsidRDefault="000A79C8" w:rsidP="000A79C8">
            <w:pPr>
              <w:pStyle w:val="ListParagraph"/>
              <w:numPr>
                <w:ilvl w:val="0"/>
                <w:numId w:val="34"/>
              </w:numPr>
              <w:autoSpaceDE w:val="0"/>
              <w:autoSpaceDN w:val="0"/>
              <w:adjustRightInd w:val="0"/>
              <w:rPr>
                <w:rFonts w:ascii="Arial" w:hAnsi="Arial" w:cs="Arial"/>
                <w:color w:val="000000"/>
              </w:rPr>
            </w:pPr>
            <w:r w:rsidRPr="00FD3D84">
              <w:rPr>
                <w:rFonts w:ascii="Arial" w:hAnsi="Arial" w:cs="Arial"/>
                <w:b/>
                <w:bCs/>
              </w:rPr>
              <w:t>Benefits to Canadians</w:t>
            </w:r>
          </w:p>
        </w:tc>
      </w:tr>
      <w:tr w:rsidR="000A79C8" w:rsidRPr="00FD3D84" w:rsidTr="00FD506D">
        <w:trPr>
          <w:trHeight w:val="1146"/>
        </w:trPr>
        <w:tc>
          <w:tcPr>
            <w:tcW w:w="8454" w:type="dxa"/>
            <w:gridSpan w:val="2"/>
            <w:shd w:val="clear" w:color="auto" w:fill="D9D9D9" w:themeFill="background1" w:themeFillShade="D9"/>
          </w:tcPr>
          <w:p w:rsidR="000A79C8" w:rsidRPr="00FD3D84" w:rsidRDefault="000A79C8" w:rsidP="00FC6AA7">
            <w:pPr>
              <w:pStyle w:val="Default"/>
              <w:rPr>
                <w:bCs/>
                <w:sz w:val="22"/>
                <w:szCs w:val="22"/>
              </w:rPr>
            </w:pPr>
            <w:r w:rsidRPr="00FD3D84">
              <w:rPr>
                <w:bCs/>
                <w:sz w:val="22"/>
                <w:szCs w:val="22"/>
              </w:rPr>
              <w:t>The research or technology development program has the potential to lead to tangible benefits for society, health, the economy and/or the environment. There are measures in place to transfer the research results and outputs of the technology development to potential end users in a timely manner.</w:t>
            </w:r>
          </w:p>
          <w:p w:rsidR="000A79C8" w:rsidRPr="00FD3D84" w:rsidRDefault="000A79C8" w:rsidP="00FC6AA7">
            <w:pPr>
              <w:pStyle w:val="Default"/>
              <w:rPr>
                <w:bCs/>
                <w:i/>
                <w:sz w:val="22"/>
                <w:szCs w:val="22"/>
              </w:rPr>
            </w:pPr>
            <w:r w:rsidRPr="00FD3D84">
              <w:rPr>
                <w:bCs/>
                <w:i/>
                <w:sz w:val="22"/>
                <w:szCs w:val="22"/>
              </w:rPr>
              <w:t>The applicants were instructed to address all of the following:</w:t>
            </w:r>
          </w:p>
          <w:p w:rsidR="000A79C8" w:rsidRPr="00FD3D84" w:rsidRDefault="000A79C8" w:rsidP="00FC6AA7">
            <w:pPr>
              <w:pStyle w:val="Default"/>
              <w:ind w:left="360"/>
              <w:rPr>
                <w:bCs/>
                <w:i/>
                <w:sz w:val="22"/>
                <w:szCs w:val="22"/>
              </w:rPr>
            </w:pPr>
            <w:r w:rsidRPr="00FD3D84">
              <w:rPr>
                <w:bCs/>
                <w:i/>
                <w:sz w:val="22"/>
                <w:szCs w:val="22"/>
              </w:rPr>
              <w:t>• Beyond the creation of new knowledge and the training of HQP, describe the expected benefits to Canadians and why they are significant;</w:t>
            </w:r>
          </w:p>
          <w:p w:rsidR="000A79C8" w:rsidRPr="00FD3D84" w:rsidRDefault="000A79C8" w:rsidP="00FC6AA7">
            <w:pPr>
              <w:pStyle w:val="Default"/>
              <w:ind w:left="360"/>
              <w:rPr>
                <w:b/>
                <w:bCs/>
                <w:sz w:val="22"/>
                <w:szCs w:val="22"/>
              </w:rPr>
            </w:pPr>
            <w:r w:rsidRPr="00FD3D84">
              <w:rPr>
                <w:bCs/>
                <w:i/>
                <w:sz w:val="22"/>
                <w:szCs w:val="22"/>
              </w:rPr>
              <w:t>• Identify potential end users of the research or technology development results and describe the plans for knowledge mobilization and/or technology transfer.</w:t>
            </w:r>
          </w:p>
        </w:tc>
        <w:tc>
          <w:tcPr>
            <w:tcW w:w="1225" w:type="dxa"/>
            <w:gridSpan w:val="2"/>
          </w:tcPr>
          <w:p w:rsidR="000A79C8" w:rsidRPr="00FD3D84" w:rsidRDefault="000A79C8" w:rsidP="00FC6AA7">
            <w:pPr>
              <w:pStyle w:val="Default"/>
              <w:rPr>
                <w:b/>
                <w:bCs/>
                <w:sz w:val="22"/>
                <w:szCs w:val="22"/>
              </w:rPr>
            </w:pPr>
            <w:r w:rsidRPr="00FD3D84">
              <w:rPr>
                <w:b/>
                <w:bCs/>
                <w:sz w:val="22"/>
                <w:szCs w:val="22"/>
              </w:rPr>
              <w:t>Rating:</w:t>
            </w:r>
          </w:p>
        </w:tc>
      </w:tr>
      <w:tr w:rsidR="000A79C8" w:rsidRPr="00FD3D84" w:rsidTr="00FD506D">
        <w:trPr>
          <w:trHeight w:val="800"/>
        </w:trPr>
        <w:tc>
          <w:tcPr>
            <w:tcW w:w="9679" w:type="dxa"/>
            <w:gridSpan w:val="4"/>
          </w:tcPr>
          <w:p w:rsidR="000A79C8" w:rsidRPr="00FD3D84" w:rsidRDefault="000A79C8" w:rsidP="00FC6AA7">
            <w:pPr>
              <w:pStyle w:val="Default"/>
              <w:rPr>
                <w:b/>
                <w:bCs/>
                <w:sz w:val="22"/>
                <w:szCs w:val="22"/>
              </w:rPr>
            </w:pPr>
            <w:r w:rsidRPr="00FD3D84">
              <w:rPr>
                <w:b/>
                <w:bCs/>
                <w:sz w:val="22"/>
                <w:szCs w:val="22"/>
              </w:rPr>
              <w:lastRenderedPageBreak/>
              <w:t>Strengths:</w:t>
            </w:r>
          </w:p>
          <w:p w:rsidR="00FD3D84" w:rsidRPr="00FD3D84" w:rsidRDefault="00FD3D84" w:rsidP="00FC6AA7">
            <w:pPr>
              <w:pStyle w:val="Default"/>
              <w:rPr>
                <w:b/>
                <w:bCs/>
                <w:sz w:val="22"/>
                <w:szCs w:val="22"/>
              </w:rPr>
            </w:pPr>
          </w:p>
          <w:p w:rsidR="000A79C8" w:rsidRPr="00FD3D84" w:rsidRDefault="000A79C8" w:rsidP="00FC6AA7">
            <w:pPr>
              <w:pStyle w:val="Default"/>
              <w:rPr>
                <w:b/>
                <w:bCs/>
                <w:sz w:val="22"/>
                <w:szCs w:val="22"/>
              </w:rPr>
            </w:pPr>
          </w:p>
        </w:tc>
      </w:tr>
      <w:tr w:rsidR="000A79C8" w:rsidRPr="00FD3D84" w:rsidTr="00FD506D">
        <w:trPr>
          <w:trHeight w:val="800"/>
        </w:trPr>
        <w:tc>
          <w:tcPr>
            <w:tcW w:w="9679" w:type="dxa"/>
            <w:gridSpan w:val="4"/>
          </w:tcPr>
          <w:p w:rsidR="000A79C8" w:rsidRPr="00FD3D84" w:rsidRDefault="000A79C8" w:rsidP="00FC6AA7">
            <w:pPr>
              <w:pStyle w:val="Default"/>
              <w:rPr>
                <w:b/>
                <w:bCs/>
                <w:sz w:val="22"/>
                <w:szCs w:val="22"/>
              </w:rPr>
            </w:pPr>
            <w:r w:rsidRPr="00FD3D84">
              <w:rPr>
                <w:b/>
                <w:bCs/>
                <w:sz w:val="22"/>
                <w:szCs w:val="22"/>
              </w:rPr>
              <w:t>Weaknesses:</w:t>
            </w:r>
          </w:p>
          <w:p w:rsidR="000A79C8" w:rsidRDefault="000A79C8" w:rsidP="00FC6AA7">
            <w:pPr>
              <w:pStyle w:val="Default"/>
              <w:rPr>
                <w:b/>
                <w:bCs/>
                <w:sz w:val="22"/>
                <w:szCs w:val="22"/>
              </w:rPr>
            </w:pPr>
          </w:p>
          <w:p w:rsidR="000A79C8" w:rsidRPr="00FD3D84" w:rsidRDefault="000A79C8" w:rsidP="00FC6AA7">
            <w:pPr>
              <w:pStyle w:val="Default"/>
              <w:rPr>
                <w:b/>
                <w:bCs/>
                <w:sz w:val="22"/>
                <w:szCs w:val="22"/>
              </w:rPr>
            </w:pPr>
          </w:p>
        </w:tc>
      </w:tr>
      <w:tr w:rsidR="000A79C8" w:rsidRPr="00FD3D84" w:rsidTr="00FD506D">
        <w:trPr>
          <w:trHeight w:val="309"/>
        </w:trPr>
        <w:tc>
          <w:tcPr>
            <w:tcW w:w="9679" w:type="dxa"/>
            <w:gridSpan w:val="4"/>
            <w:shd w:val="clear" w:color="auto" w:fill="D9D9D9" w:themeFill="background1" w:themeFillShade="D9"/>
            <w:vAlign w:val="center"/>
          </w:tcPr>
          <w:p w:rsidR="000A79C8" w:rsidRPr="00FD3D84" w:rsidRDefault="000A79C8" w:rsidP="000A79C8">
            <w:pPr>
              <w:pStyle w:val="ListParagraph"/>
              <w:numPr>
                <w:ilvl w:val="0"/>
                <w:numId w:val="34"/>
              </w:numPr>
              <w:autoSpaceDE w:val="0"/>
              <w:autoSpaceDN w:val="0"/>
              <w:adjustRightInd w:val="0"/>
              <w:rPr>
                <w:rFonts w:ascii="Arial" w:hAnsi="Arial" w:cs="Arial"/>
                <w:color w:val="000000"/>
              </w:rPr>
            </w:pPr>
            <w:r w:rsidRPr="00FD3D84">
              <w:rPr>
                <w:rFonts w:ascii="Arial" w:hAnsi="Arial" w:cs="Arial"/>
                <w:b/>
                <w:bCs/>
              </w:rPr>
              <w:t>Institutional commitment and sustainability</w:t>
            </w:r>
          </w:p>
        </w:tc>
      </w:tr>
      <w:tr w:rsidR="000A79C8" w:rsidRPr="00FD3D84" w:rsidTr="00FD506D">
        <w:trPr>
          <w:trHeight w:val="530"/>
        </w:trPr>
        <w:tc>
          <w:tcPr>
            <w:tcW w:w="8454" w:type="dxa"/>
            <w:gridSpan w:val="2"/>
            <w:shd w:val="clear" w:color="auto" w:fill="D9D9D9" w:themeFill="background1" w:themeFillShade="D9"/>
          </w:tcPr>
          <w:p w:rsidR="000A79C8" w:rsidRPr="00FD3D84" w:rsidRDefault="000A79C8" w:rsidP="00FC6AA7">
            <w:pPr>
              <w:autoSpaceDE w:val="0"/>
              <w:autoSpaceDN w:val="0"/>
              <w:adjustRightInd w:val="0"/>
              <w:rPr>
                <w:rFonts w:ascii="Arial" w:hAnsi="Arial" w:cs="Arial"/>
              </w:rPr>
            </w:pPr>
            <w:r w:rsidRPr="00FD3D84">
              <w:rPr>
                <w:rFonts w:ascii="Arial" w:hAnsi="Arial" w:cs="Arial"/>
              </w:rPr>
              <w:t>The institution has made, and will continue to make tangible and significant commitments in support of this area of strategic priority leading to the attraction and/or retention of key personnel. The proposed infrastructure will be effectively operated and maintained for its useful life.</w:t>
            </w:r>
          </w:p>
          <w:p w:rsidR="000A79C8" w:rsidRPr="00FD3D84" w:rsidRDefault="000A79C8" w:rsidP="00FC6AA7">
            <w:pPr>
              <w:autoSpaceDE w:val="0"/>
              <w:autoSpaceDN w:val="0"/>
              <w:adjustRightInd w:val="0"/>
              <w:rPr>
                <w:rFonts w:ascii="Arial" w:hAnsi="Arial" w:cs="Arial"/>
              </w:rPr>
            </w:pPr>
            <w:r w:rsidRPr="00FD3D84">
              <w:rPr>
                <w:rFonts w:ascii="Arial" w:hAnsi="Arial" w:cs="Arial"/>
              </w:rPr>
              <w:t>In completing this section, applicants were asked to refer to the tables in the section entitled Financial resources for operation and maintenance.</w:t>
            </w:r>
          </w:p>
          <w:p w:rsidR="000A79C8" w:rsidRPr="00FD3D84" w:rsidRDefault="000A79C8" w:rsidP="00FC6AA7">
            <w:pPr>
              <w:autoSpaceDE w:val="0"/>
              <w:autoSpaceDN w:val="0"/>
              <w:adjustRightInd w:val="0"/>
              <w:rPr>
                <w:rFonts w:ascii="Arial" w:hAnsi="Arial" w:cs="Arial"/>
                <w:i/>
              </w:rPr>
            </w:pPr>
            <w:r w:rsidRPr="00FD3D84">
              <w:rPr>
                <w:rFonts w:ascii="Arial" w:hAnsi="Arial" w:cs="Arial"/>
                <w:i/>
              </w:rPr>
              <w:t>The applicants were instructed to address all of the following:</w:t>
            </w:r>
          </w:p>
          <w:p w:rsidR="000A79C8" w:rsidRPr="00FD3D84" w:rsidRDefault="000A79C8" w:rsidP="00FC6AA7">
            <w:pPr>
              <w:autoSpaceDE w:val="0"/>
              <w:autoSpaceDN w:val="0"/>
              <w:adjustRightInd w:val="0"/>
              <w:ind w:left="360"/>
              <w:rPr>
                <w:rFonts w:ascii="Arial" w:hAnsi="Arial" w:cs="Arial"/>
                <w:i/>
              </w:rPr>
            </w:pPr>
            <w:r w:rsidRPr="00FD3D84">
              <w:rPr>
                <w:rFonts w:ascii="Arial" w:hAnsi="Arial" w:cs="Arial"/>
                <w:i/>
              </w:rPr>
              <w:t>• Describe how the proposed project is of importance to the institution and the tangible contributions the institution has made or will make in support of this established area of strategic priority;</w:t>
            </w:r>
          </w:p>
          <w:p w:rsidR="000A79C8" w:rsidRPr="00FD3D84" w:rsidRDefault="000A79C8" w:rsidP="00FC6AA7">
            <w:pPr>
              <w:autoSpaceDE w:val="0"/>
              <w:autoSpaceDN w:val="0"/>
              <w:adjustRightInd w:val="0"/>
              <w:ind w:left="360"/>
              <w:rPr>
                <w:rFonts w:ascii="Arial" w:hAnsi="Arial" w:cs="Arial"/>
                <w:i/>
              </w:rPr>
            </w:pPr>
            <w:r w:rsidRPr="00FD3D84">
              <w:rPr>
                <w:rFonts w:ascii="Arial" w:hAnsi="Arial" w:cs="Arial"/>
                <w:i/>
              </w:rPr>
              <w:t>• Describe the operating and maintenance needs of the infrastructure over its useful life;</w:t>
            </w:r>
          </w:p>
          <w:p w:rsidR="000A79C8" w:rsidRPr="00FD3D84" w:rsidRDefault="000A79C8" w:rsidP="00FC6AA7">
            <w:pPr>
              <w:autoSpaceDE w:val="0"/>
              <w:autoSpaceDN w:val="0"/>
              <w:adjustRightInd w:val="0"/>
              <w:ind w:left="360"/>
              <w:rPr>
                <w:rFonts w:ascii="Arial" w:hAnsi="Arial" w:cs="Arial"/>
                <w:i/>
              </w:rPr>
            </w:pPr>
            <w:r w:rsidRPr="00FD3D84">
              <w:rPr>
                <w:rFonts w:ascii="Arial" w:hAnsi="Arial" w:cs="Arial"/>
                <w:i/>
              </w:rPr>
              <w:t>• Outline sources of support for operation and maintenance costs and explain the contingency plans should any of this support become unavailable;</w:t>
            </w:r>
          </w:p>
          <w:p w:rsidR="000A79C8" w:rsidRPr="00FD3D84" w:rsidRDefault="000A79C8" w:rsidP="00FC6AA7">
            <w:pPr>
              <w:pStyle w:val="Default"/>
              <w:ind w:left="360"/>
              <w:rPr>
                <w:b/>
                <w:bCs/>
                <w:sz w:val="22"/>
                <w:szCs w:val="22"/>
              </w:rPr>
            </w:pPr>
            <w:r w:rsidRPr="00FD3D84">
              <w:rPr>
                <w:i/>
                <w:sz w:val="22"/>
                <w:szCs w:val="22"/>
              </w:rPr>
              <w:t>• Describe how the requested infrastructure will help attract or retain excellent</w:t>
            </w:r>
            <w:r w:rsidR="005953DD" w:rsidRPr="00FD3D84">
              <w:rPr>
                <w:i/>
                <w:color w:val="auto"/>
                <w:sz w:val="22"/>
                <w:szCs w:val="22"/>
              </w:rPr>
              <w:t xml:space="preserve"> </w:t>
            </w:r>
            <w:r w:rsidRPr="00FD3D84">
              <w:rPr>
                <w:i/>
                <w:sz w:val="22"/>
                <w:szCs w:val="22"/>
              </w:rPr>
              <w:t>researchers who will advance the institution's capacity in this area.</w:t>
            </w:r>
          </w:p>
        </w:tc>
        <w:tc>
          <w:tcPr>
            <w:tcW w:w="1225" w:type="dxa"/>
            <w:gridSpan w:val="2"/>
          </w:tcPr>
          <w:p w:rsidR="000A79C8" w:rsidRPr="00FD3D84" w:rsidRDefault="000A79C8" w:rsidP="00FC6AA7">
            <w:pPr>
              <w:pStyle w:val="Default"/>
              <w:rPr>
                <w:b/>
                <w:bCs/>
                <w:sz w:val="22"/>
                <w:szCs w:val="22"/>
              </w:rPr>
            </w:pPr>
            <w:r w:rsidRPr="00FD3D84">
              <w:rPr>
                <w:b/>
                <w:bCs/>
                <w:sz w:val="22"/>
                <w:szCs w:val="22"/>
              </w:rPr>
              <w:t>Rating:</w:t>
            </w:r>
          </w:p>
        </w:tc>
      </w:tr>
      <w:tr w:rsidR="000A79C8" w:rsidRPr="00FD3D84" w:rsidTr="00FD506D">
        <w:trPr>
          <w:trHeight w:val="746"/>
        </w:trPr>
        <w:tc>
          <w:tcPr>
            <w:tcW w:w="9679" w:type="dxa"/>
            <w:gridSpan w:val="4"/>
          </w:tcPr>
          <w:p w:rsidR="000A79C8" w:rsidRDefault="000A79C8" w:rsidP="00FC6AA7">
            <w:pPr>
              <w:pStyle w:val="Default"/>
              <w:rPr>
                <w:b/>
                <w:bCs/>
                <w:sz w:val="22"/>
                <w:szCs w:val="22"/>
              </w:rPr>
            </w:pPr>
            <w:r w:rsidRPr="00FD3D84">
              <w:rPr>
                <w:b/>
                <w:bCs/>
                <w:sz w:val="22"/>
                <w:szCs w:val="22"/>
              </w:rPr>
              <w:t>Strengths:</w:t>
            </w:r>
          </w:p>
          <w:p w:rsidR="00FD3D84" w:rsidRDefault="00FD3D84" w:rsidP="00FC6AA7">
            <w:pPr>
              <w:pStyle w:val="Default"/>
              <w:rPr>
                <w:b/>
                <w:bCs/>
                <w:sz w:val="22"/>
                <w:szCs w:val="22"/>
              </w:rPr>
            </w:pPr>
          </w:p>
          <w:p w:rsidR="00FD3D84" w:rsidRPr="00FD3D84" w:rsidRDefault="00FD3D84" w:rsidP="00FC6AA7">
            <w:pPr>
              <w:pStyle w:val="Default"/>
              <w:rPr>
                <w:b/>
                <w:bCs/>
                <w:sz w:val="22"/>
                <w:szCs w:val="22"/>
              </w:rPr>
            </w:pPr>
          </w:p>
        </w:tc>
      </w:tr>
      <w:tr w:rsidR="000A79C8" w:rsidRPr="00FD3D84" w:rsidTr="00FD506D">
        <w:trPr>
          <w:trHeight w:val="791"/>
        </w:trPr>
        <w:tc>
          <w:tcPr>
            <w:tcW w:w="9679" w:type="dxa"/>
            <w:gridSpan w:val="4"/>
          </w:tcPr>
          <w:p w:rsidR="000A79C8" w:rsidRDefault="000A79C8" w:rsidP="00FC6AA7">
            <w:pPr>
              <w:pStyle w:val="Default"/>
              <w:rPr>
                <w:b/>
                <w:bCs/>
                <w:sz w:val="22"/>
                <w:szCs w:val="22"/>
              </w:rPr>
            </w:pPr>
            <w:r w:rsidRPr="00FD3D84">
              <w:rPr>
                <w:b/>
                <w:bCs/>
                <w:sz w:val="22"/>
                <w:szCs w:val="22"/>
              </w:rPr>
              <w:t>Weaknesses:</w:t>
            </w:r>
          </w:p>
          <w:p w:rsidR="00FD3D84" w:rsidRDefault="00FD3D84" w:rsidP="00FC6AA7">
            <w:pPr>
              <w:pStyle w:val="Default"/>
              <w:rPr>
                <w:b/>
                <w:bCs/>
                <w:sz w:val="22"/>
                <w:szCs w:val="22"/>
              </w:rPr>
            </w:pPr>
          </w:p>
          <w:p w:rsidR="00FD3D84" w:rsidRPr="00FD3D84" w:rsidRDefault="00FD3D84" w:rsidP="00FC6AA7">
            <w:pPr>
              <w:pStyle w:val="Default"/>
              <w:rPr>
                <w:b/>
                <w:bCs/>
                <w:sz w:val="22"/>
                <w:szCs w:val="22"/>
              </w:rPr>
            </w:pPr>
          </w:p>
        </w:tc>
      </w:tr>
      <w:tr w:rsidR="000A79C8" w:rsidRPr="00FD3D84" w:rsidTr="00FD506D">
        <w:trPr>
          <w:gridAfter w:val="1"/>
          <w:wAfter w:w="31" w:type="dxa"/>
        </w:trPr>
        <w:tc>
          <w:tcPr>
            <w:tcW w:w="9648" w:type="dxa"/>
            <w:gridSpan w:val="3"/>
            <w:shd w:val="clear" w:color="auto" w:fill="D9D9D9" w:themeFill="background1" w:themeFillShade="D9"/>
            <w:vAlign w:val="center"/>
          </w:tcPr>
          <w:p w:rsidR="000A79C8" w:rsidRPr="00FD3D84" w:rsidRDefault="000A79C8" w:rsidP="00FC6AA7">
            <w:pPr>
              <w:pStyle w:val="Default"/>
              <w:rPr>
                <w:b/>
                <w:bCs/>
                <w:sz w:val="22"/>
                <w:szCs w:val="22"/>
              </w:rPr>
            </w:pPr>
            <w:r w:rsidRPr="00FD3D84">
              <w:rPr>
                <w:b/>
                <w:bCs/>
                <w:sz w:val="22"/>
                <w:szCs w:val="22"/>
              </w:rPr>
              <w:t>Recommendation, budget and general comments</w:t>
            </w:r>
          </w:p>
        </w:tc>
      </w:tr>
      <w:tr w:rsidR="000A79C8" w:rsidRPr="00FD3D84" w:rsidTr="00FD506D">
        <w:trPr>
          <w:gridAfter w:val="1"/>
          <w:wAfter w:w="31" w:type="dxa"/>
        </w:trPr>
        <w:tc>
          <w:tcPr>
            <w:tcW w:w="5003" w:type="dxa"/>
          </w:tcPr>
          <w:p w:rsidR="000A79C8" w:rsidRPr="00FD3D84" w:rsidRDefault="000A79C8" w:rsidP="00FC6AA7">
            <w:pPr>
              <w:pStyle w:val="Default"/>
              <w:rPr>
                <w:bCs/>
                <w:sz w:val="22"/>
                <w:szCs w:val="22"/>
              </w:rPr>
            </w:pPr>
            <w:r w:rsidRPr="00FD3D84">
              <w:rPr>
                <w:bCs/>
                <w:sz w:val="22"/>
                <w:szCs w:val="22"/>
              </w:rPr>
              <w:t>The reviewer recommends funding</w:t>
            </w:r>
          </w:p>
        </w:tc>
        <w:tc>
          <w:tcPr>
            <w:tcW w:w="4645" w:type="dxa"/>
            <w:gridSpan w:val="2"/>
          </w:tcPr>
          <w:p w:rsidR="000A79C8" w:rsidRPr="00FD3D84" w:rsidRDefault="000A79C8" w:rsidP="00FC6AA7">
            <w:pPr>
              <w:pStyle w:val="Default"/>
              <w:rPr>
                <w:bCs/>
                <w:sz w:val="22"/>
                <w:szCs w:val="22"/>
              </w:rPr>
            </w:pPr>
            <w:r w:rsidRPr="00FD3D84">
              <w:rPr>
                <w:bCs/>
                <w:sz w:val="22"/>
                <w:szCs w:val="22"/>
              </w:rPr>
              <w:t>Yes or No</w:t>
            </w:r>
          </w:p>
        </w:tc>
      </w:tr>
      <w:tr w:rsidR="000A79C8" w:rsidRPr="00FD3D84" w:rsidTr="00FD506D">
        <w:trPr>
          <w:gridAfter w:val="1"/>
          <w:wAfter w:w="31" w:type="dxa"/>
        </w:trPr>
        <w:tc>
          <w:tcPr>
            <w:tcW w:w="5003" w:type="dxa"/>
          </w:tcPr>
          <w:p w:rsidR="000A79C8" w:rsidRPr="00FD3D84" w:rsidRDefault="000A79C8" w:rsidP="00FC6AA7">
            <w:pPr>
              <w:pStyle w:val="Default"/>
              <w:rPr>
                <w:bCs/>
                <w:sz w:val="22"/>
                <w:szCs w:val="22"/>
              </w:rPr>
            </w:pPr>
            <w:r w:rsidRPr="00FD3D84">
              <w:rPr>
                <w:sz w:val="22"/>
                <w:szCs w:val="22"/>
              </w:rPr>
              <w:t>The reviewer recommends funding for all budget items</w:t>
            </w:r>
          </w:p>
        </w:tc>
        <w:tc>
          <w:tcPr>
            <w:tcW w:w="4645" w:type="dxa"/>
            <w:gridSpan w:val="2"/>
          </w:tcPr>
          <w:p w:rsidR="000A79C8" w:rsidRPr="00FD3D84" w:rsidRDefault="000A79C8" w:rsidP="00FC6AA7">
            <w:pPr>
              <w:pStyle w:val="Default"/>
              <w:rPr>
                <w:bCs/>
                <w:sz w:val="22"/>
                <w:szCs w:val="22"/>
              </w:rPr>
            </w:pPr>
            <w:r w:rsidRPr="00FD3D84">
              <w:rPr>
                <w:bCs/>
                <w:sz w:val="22"/>
                <w:szCs w:val="22"/>
              </w:rPr>
              <w:t>Yes or No</w:t>
            </w:r>
          </w:p>
        </w:tc>
      </w:tr>
      <w:tr w:rsidR="000A79C8" w:rsidRPr="00FD3D84" w:rsidTr="00FD506D">
        <w:trPr>
          <w:gridAfter w:val="1"/>
          <w:wAfter w:w="31" w:type="dxa"/>
        </w:trPr>
        <w:tc>
          <w:tcPr>
            <w:tcW w:w="5003" w:type="dxa"/>
          </w:tcPr>
          <w:p w:rsidR="000A79C8" w:rsidRPr="00FD3D84" w:rsidRDefault="000A79C8" w:rsidP="00FC6AA7">
            <w:pPr>
              <w:pStyle w:val="Default"/>
              <w:rPr>
                <w:bCs/>
                <w:sz w:val="22"/>
                <w:szCs w:val="22"/>
              </w:rPr>
            </w:pPr>
            <w:r w:rsidRPr="00FD3D84">
              <w:rPr>
                <w:sz w:val="22"/>
                <w:szCs w:val="22"/>
              </w:rPr>
              <w:t>If applicable, budget items that should not be funded</w:t>
            </w:r>
          </w:p>
        </w:tc>
        <w:tc>
          <w:tcPr>
            <w:tcW w:w="4645" w:type="dxa"/>
            <w:gridSpan w:val="2"/>
          </w:tcPr>
          <w:p w:rsidR="000A79C8" w:rsidRPr="00FD3D84" w:rsidRDefault="000A79C8" w:rsidP="00FC6AA7">
            <w:pPr>
              <w:pStyle w:val="Default"/>
              <w:rPr>
                <w:bCs/>
                <w:sz w:val="22"/>
                <w:szCs w:val="22"/>
              </w:rPr>
            </w:pPr>
          </w:p>
        </w:tc>
      </w:tr>
      <w:tr w:rsidR="000A79C8" w:rsidRPr="00FD3D84" w:rsidTr="00FD506D">
        <w:trPr>
          <w:gridAfter w:val="1"/>
          <w:wAfter w:w="31" w:type="dxa"/>
          <w:trHeight w:val="516"/>
        </w:trPr>
        <w:tc>
          <w:tcPr>
            <w:tcW w:w="9648" w:type="dxa"/>
            <w:gridSpan w:val="3"/>
          </w:tcPr>
          <w:p w:rsidR="000A79C8" w:rsidRPr="00FD3D84" w:rsidRDefault="000A79C8" w:rsidP="00FC6AA7">
            <w:pPr>
              <w:pStyle w:val="Default"/>
              <w:rPr>
                <w:b/>
                <w:bCs/>
                <w:sz w:val="22"/>
                <w:szCs w:val="22"/>
              </w:rPr>
            </w:pPr>
            <w:r w:rsidRPr="00FD3D84">
              <w:rPr>
                <w:b/>
                <w:bCs/>
                <w:sz w:val="22"/>
                <w:szCs w:val="22"/>
              </w:rPr>
              <w:t>General comments on the proposal:</w:t>
            </w:r>
          </w:p>
          <w:p w:rsidR="000A79C8" w:rsidRPr="00FD3D84" w:rsidRDefault="000A79C8" w:rsidP="00FC6AA7">
            <w:pPr>
              <w:pStyle w:val="Default"/>
              <w:rPr>
                <w:bCs/>
                <w:sz w:val="22"/>
                <w:szCs w:val="22"/>
              </w:rPr>
            </w:pPr>
          </w:p>
          <w:p w:rsidR="000A79C8" w:rsidRPr="00FD3D84" w:rsidRDefault="000A79C8" w:rsidP="00FC6AA7">
            <w:pPr>
              <w:pStyle w:val="Default"/>
              <w:rPr>
                <w:bCs/>
                <w:sz w:val="22"/>
                <w:szCs w:val="22"/>
              </w:rPr>
            </w:pPr>
          </w:p>
          <w:p w:rsidR="000A79C8" w:rsidRPr="00FD3D84" w:rsidRDefault="000A79C8" w:rsidP="00FC6AA7">
            <w:pPr>
              <w:pStyle w:val="Default"/>
              <w:rPr>
                <w:bCs/>
                <w:sz w:val="22"/>
                <w:szCs w:val="22"/>
              </w:rPr>
            </w:pPr>
          </w:p>
          <w:p w:rsidR="000A79C8" w:rsidRPr="00FD3D84" w:rsidRDefault="000A79C8" w:rsidP="00FC6AA7">
            <w:pPr>
              <w:pStyle w:val="Default"/>
              <w:rPr>
                <w:bCs/>
                <w:sz w:val="22"/>
                <w:szCs w:val="22"/>
              </w:rPr>
            </w:pPr>
          </w:p>
          <w:p w:rsidR="000A79C8" w:rsidRPr="00FD3D84" w:rsidRDefault="000A79C8" w:rsidP="00FC6AA7">
            <w:pPr>
              <w:pStyle w:val="Default"/>
              <w:rPr>
                <w:bCs/>
                <w:sz w:val="22"/>
                <w:szCs w:val="22"/>
              </w:rPr>
            </w:pPr>
          </w:p>
          <w:p w:rsidR="000A79C8" w:rsidRPr="00FD3D84" w:rsidRDefault="000A79C8" w:rsidP="00FC6AA7">
            <w:pPr>
              <w:pStyle w:val="Default"/>
              <w:rPr>
                <w:bCs/>
                <w:sz w:val="22"/>
                <w:szCs w:val="22"/>
              </w:rPr>
            </w:pPr>
          </w:p>
          <w:p w:rsidR="000A79C8" w:rsidRPr="00FD3D84" w:rsidRDefault="000A79C8" w:rsidP="00FC6AA7">
            <w:pPr>
              <w:pStyle w:val="Default"/>
              <w:rPr>
                <w:bCs/>
                <w:sz w:val="22"/>
                <w:szCs w:val="22"/>
              </w:rPr>
            </w:pPr>
          </w:p>
        </w:tc>
      </w:tr>
    </w:tbl>
    <w:p w:rsidR="000A79C8" w:rsidRPr="00FD3D84" w:rsidRDefault="000A79C8" w:rsidP="000A79C8">
      <w:pPr>
        <w:pStyle w:val="Default"/>
        <w:rPr>
          <w:b/>
          <w:bCs/>
          <w:sz w:val="22"/>
          <w:szCs w:val="22"/>
        </w:rPr>
      </w:pPr>
    </w:p>
    <w:p w:rsidR="00891033" w:rsidRDefault="00891033" w:rsidP="00B06E5B">
      <w:pPr>
        <w:tabs>
          <w:tab w:val="left" w:pos="1560"/>
          <w:tab w:val="left" w:pos="3380"/>
          <w:tab w:val="left" w:pos="5060"/>
        </w:tabs>
        <w:spacing w:before="63" w:after="0" w:line="240" w:lineRule="auto"/>
        <w:ind w:right="-20"/>
        <w:rPr>
          <w:rFonts w:ascii="Arial" w:eastAsia="Arial" w:hAnsi="Arial" w:cs="Arial"/>
          <w:sz w:val="20"/>
          <w:szCs w:val="20"/>
        </w:rPr>
      </w:pPr>
    </w:p>
    <w:sectPr w:rsidR="00891033" w:rsidSect="005953DD">
      <w:headerReference w:type="default" r:id="rId10"/>
      <w:footerReference w:type="default" r:id="rId11"/>
      <w:pgSz w:w="12240" w:h="15840"/>
      <w:pgMar w:top="1440" w:right="1166" w:bottom="1440" w:left="1166" w:header="1022" w:footer="2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2C6" w:rsidRDefault="00AB32C6">
      <w:pPr>
        <w:spacing w:after="0" w:line="240" w:lineRule="auto"/>
      </w:pPr>
      <w:r>
        <w:separator/>
      </w:r>
    </w:p>
  </w:endnote>
  <w:endnote w:type="continuationSeparator" w:id="0">
    <w:p w:rsidR="00AB32C6" w:rsidRDefault="00AB3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C3" w:rsidRDefault="00F15FC3" w:rsidP="00F15FC3">
    <w:pPr>
      <w:pStyle w:val="Footer"/>
      <w:jc w:val="right"/>
    </w:pPr>
    <w:r>
      <w:t>Last update: December 3, 2015</w:t>
    </w:r>
  </w:p>
  <w:p w:rsidR="00F15FC3" w:rsidRDefault="00F15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2C6" w:rsidRDefault="00AB32C6">
      <w:pPr>
        <w:spacing w:after="0" w:line="240" w:lineRule="auto"/>
      </w:pPr>
      <w:r>
        <w:separator/>
      </w:r>
    </w:p>
  </w:footnote>
  <w:footnote w:type="continuationSeparator" w:id="0">
    <w:p w:rsidR="00AB32C6" w:rsidRDefault="00AB32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2F3" w:rsidRDefault="00216401">
    <w:pPr>
      <w:spacing w:after="0" w:line="200" w:lineRule="exact"/>
      <w:rPr>
        <w:sz w:val="20"/>
        <w:szCs w:val="20"/>
      </w:rPr>
    </w:pPr>
    <w:r>
      <w:rPr>
        <w:noProof/>
        <w:sz w:val="20"/>
        <w:szCs w:val="20"/>
      </w:rPr>
      <w:drawing>
        <wp:anchor distT="0" distB="0" distL="114300" distR="114300" simplePos="0" relativeHeight="251658240" behindDoc="0" locked="0" layoutInCell="1" allowOverlap="1">
          <wp:simplePos x="0" y="0"/>
          <wp:positionH relativeFrom="column">
            <wp:posOffset>5617210</wp:posOffset>
          </wp:positionH>
          <wp:positionV relativeFrom="paragraph">
            <wp:posOffset>-415925</wp:posOffset>
          </wp:positionV>
          <wp:extent cx="1164590" cy="6286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20F4"/>
    <w:multiLevelType w:val="multilevel"/>
    <w:tmpl w:val="DE3AED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C2D0F15"/>
    <w:multiLevelType w:val="hybridMultilevel"/>
    <w:tmpl w:val="CBFE6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E4738"/>
    <w:multiLevelType w:val="hybridMultilevel"/>
    <w:tmpl w:val="DA10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687866"/>
    <w:multiLevelType w:val="multilevel"/>
    <w:tmpl w:val="27E621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2F66478"/>
    <w:multiLevelType w:val="hybridMultilevel"/>
    <w:tmpl w:val="13364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1F4CBE"/>
    <w:multiLevelType w:val="hybridMultilevel"/>
    <w:tmpl w:val="6B344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747945"/>
    <w:multiLevelType w:val="hybridMultilevel"/>
    <w:tmpl w:val="9CE45E8A"/>
    <w:lvl w:ilvl="0" w:tplc="C134A084">
      <w:numFmt w:val="bullet"/>
      <w:lvlText w:val="•"/>
      <w:lvlJc w:val="left"/>
      <w:pPr>
        <w:ind w:left="474"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F108C8"/>
    <w:multiLevelType w:val="hybridMultilevel"/>
    <w:tmpl w:val="47225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CF2190"/>
    <w:multiLevelType w:val="hybridMultilevel"/>
    <w:tmpl w:val="B19E7926"/>
    <w:lvl w:ilvl="0" w:tplc="9EF8191C">
      <w:start w:val="1"/>
      <w:numFmt w:val="lowerLetter"/>
      <w:lvlText w:val="%1)"/>
      <w:lvlJc w:val="left"/>
      <w:pPr>
        <w:ind w:left="856" w:hanging="360"/>
      </w:pPr>
      <w:rPr>
        <w:rFonts w:hint="default"/>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9">
    <w:nsid w:val="3182096B"/>
    <w:multiLevelType w:val="hybridMultilevel"/>
    <w:tmpl w:val="3CC8582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035FBC"/>
    <w:multiLevelType w:val="hybridMultilevel"/>
    <w:tmpl w:val="04AC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48634C"/>
    <w:multiLevelType w:val="multilevel"/>
    <w:tmpl w:val="326A66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34D17230"/>
    <w:multiLevelType w:val="hybridMultilevel"/>
    <w:tmpl w:val="F3DAA8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02595A"/>
    <w:multiLevelType w:val="hybridMultilevel"/>
    <w:tmpl w:val="DC1251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3764C3"/>
    <w:multiLevelType w:val="hybridMultilevel"/>
    <w:tmpl w:val="4DFC24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4F6E0B"/>
    <w:multiLevelType w:val="hybridMultilevel"/>
    <w:tmpl w:val="E47E70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7009DA"/>
    <w:multiLevelType w:val="hybridMultilevel"/>
    <w:tmpl w:val="E20A5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AF50B4"/>
    <w:multiLevelType w:val="hybridMultilevel"/>
    <w:tmpl w:val="8DC2E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7E6D42"/>
    <w:multiLevelType w:val="hybridMultilevel"/>
    <w:tmpl w:val="421A51D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193578F"/>
    <w:multiLevelType w:val="hybridMultilevel"/>
    <w:tmpl w:val="3BB8956E"/>
    <w:lvl w:ilvl="0" w:tplc="4D7E2D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126CA1"/>
    <w:multiLevelType w:val="hybridMultilevel"/>
    <w:tmpl w:val="F8F21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597BA5"/>
    <w:multiLevelType w:val="hybridMultilevel"/>
    <w:tmpl w:val="5A945386"/>
    <w:lvl w:ilvl="0" w:tplc="C134A084">
      <w:numFmt w:val="bullet"/>
      <w:lvlText w:val="•"/>
      <w:lvlJc w:val="left"/>
      <w:pPr>
        <w:ind w:left="496" w:hanging="360"/>
      </w:pPr>
      <w:rPr>
        <w:rFonts w:ascii="Times New Roman" w:eastAsia="Times New Roman" w:hAnsi="Times New Roman" w:cs="Times New Roman" w:hint="default"/>
        <w:w w:val="131"/>
      </w:rPr>
    </w:lvl>
    <w:lvl w:ilvl="1" w:tplc="04090003" w:tentative="1">
      <w:start w:val="1"/>
      <w:numFmt w:val="bullet"/>
      <w:lvlText w:val="o"/>
      <w:lvlJc w:val="left"/>
      <w:pPr>
        <w:ind w:left="1216" w:hanging="360"/>
      </w:pPr>
      <w:rPr>
        <w:rFonts w:ascii="Courier New" w:hAnsi="Courier New" w:cs="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cs="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cs="Courier New" w:hint="default"/>
      </w:rPr>
    </w:lvl>
    <w:lvl w:ilvl="8" w:tplc="04090005" w:tentative="1">
      <w:start w:val="1"/>
      <w:numFmt w:val="bullet"/>
      <w:lvlText w:val=""/>
      <w:lvlJc w:val="left"/>
      <w:pPr>
        <w:ind w:left="6256" w:hanging="360"/>
      </w:pPr>
      <w:rPr>
        <w:rFonts w:ascii="Wingdings" w:hAnsi="Wingdings" w:hint="default"/>
      </w:rPr>
    </w:lvl>
  </w:abstractNum>
  <w:abstractNum w:abstractNumId="22">
    <w:nsid w:val="489B1CDE"/>
    <w:multiLevelType w:val="hybridMultilevel"/>
    <w:tmpl w:val="4AF6218E"/>
    <w:lvl w:ilvl="0" w:tplc="C134A084">
      <w:numFmt w:val="bullet"/>
      <w:lvlText w:val="•"/>
      <w:lvlJc w:val="left"/>
      <w:pPr>
        <w:ind w:left="1440" w:hanging="360"/>
      </w:pPr>
      <w:rPr>
        <w:rFonts w:ascii="Times New Roman" w:eastAsia="Times New Roman" w:hAnsi="Times New Roman" w:cs="Times New Roman" w:hint="default"/>
        <w:w w:val="13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96150C2"/>
    <w:multiLevelType w:val="hybridMultilevel"/>
    <w:tmpl w:val="554CB542"/>
    <w:lvl w:ilvl="0" w:tplc="70B8BA8E">
      <w:start w:val="1"/>
      <w:numFmt w:val="decimal"/>
      <w:lvlText w:val="%1."/>
      <w:lvlJc w:val="left"/>
      <w:pPr>
        <w:ind w:left="720" w:hanging="360"/>
      </w:pPr>
      <w:rPr>
        <w:rFonts w:ascii="Arial" w:eastAsia="Arial" w:hAnsi="Arial" w:cs="Arial" w:hint="default"/>
        <w:b/>
        <w:w w:val="99"/>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91788A"/>
    <w:multiLevelType w:val="hybridMultilevel"/>
    <w:tmpl w:val="3C0857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193187"/>
    <w:multiLevelType w:val="multilevel"/>
    <w:tmpl w:val="27E621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4E5379F9"/>
    <w:multiLevelType w:val="hybridMultilevel"/>
    <w:tmpl w:val="B84E29B0"/>
    <w:lvl w:ilvl="0" w:tplc="C290B5E6">
      <w:start w:val="1"/>
      <w:numFmt w:val="decimal"/>
      <w:lvlText w:val="%1."/>
      <w:lvlJc w:val="left"/>
      <w:pPr>
        <w:ind w:left="-274" w:hanging="360"/>
      </w:pPr>
      <w:rPr>
        <w:rFonts w:hint="default"/>
      </w:rPr>
    </w:lvl>
    <w:lvl w:ilvl="1" w:tplc="04090019" w:tentative="1">
      <w:start w:val="1"/>
      <w:numFmt w:val="lowerLetter"/>
      <w:lvlText w:val="%2."/>
      <w:lvlJc w:val="left"/>
      <w:pPr>
        <w:ind w:left="446" w:hanging="360"/>
      </w:pPr>
    </w:lvl>
    <w:lvl w:ilvl="2" w:tplc="0409001B" w:tentative="1">
      <w:start w:val="1"/>
      <w:numFmt w:val="lowerRoman"/>
      <w:lvlText w:val="%3."/>
      <w:lvlJc w:val="right"/>
      <w:pPr>
        <w:ind w:left="1166" w:hanging="180"/>
      </w:pPr>
    </w:lvl>
    <w:lvl w:ilvl="3" w:tplc="0409000F" w:tentative="1">
      <w:start w:val="1"/>
      <w:numFmt w:val="decimal"/>
      <w:lvlText w:val="%4."/>
      <w:lvlJc w:val="left"/>
      <w:pPr>
        <w:ind w:left="1886" w:hanging="360"/>
      </w:pPr>
    </w:lvl>
    <w:lvl w:ilvl="4" w:tplc="04090019" w:tentative="1">
      <w:start w:val="1"/>
      <w:numFmt w:val="lowerLetter"/>
      <w:lvlText w:val="%5."/>
      <w:lvlJc w:val="left"/>
      <w:pPr>
        <w:ind w:left="2606" w:hanging="360"/>
      </w:pPr>
    </w:lvl>
    <w:lvl w:ilvl="5" w:tplc="0409001B" w:tentative="1">
      <w:start w:val="1"/>
      <w:numFmt w:val="lowerRoman"/>
      <w:lvlText w:val="%6."/>
      <w:lvlJc w:val="right"/>
      <w:pPr>
        <w:ind w:left="3326" w:hanging="180"/>
      </w:pPr>
    </w:lvl>
    <w:lvl w:ilvl="6" w:tplc="0409000F" w:tentative="1">
      <w:start w:val="1"/>
      <w:numFmt w:val="decimal"/>
      <w:lvlText w:val="%7."/>
      <w:lvlJc w:val="left"/>
      <w:pPr>
        <w:ind w:left="4046" w:hanging="360"/>
      </w:pPr>
    </w:lvl>
    <w:lvl w:ilvl="7" w:tplc="04090019" w:tentative="1">
      <w:start w:val="1"/>
      <w:numFmt w:val="lowerLetter"/>
      <w:lvlText w:val="%8."/>
      <w:lvlJc w:val="left"/>
      <w:pPr>
        <w:ind w:left="4766" w:hanging="360"/>
      </w:pPr>
    </w:lvl>
    <w:lvl w:ilvl="8" w:tplc="0409001B" w:tentative="1">
      <w:start w:val="1"/>
      <w:numFmt w:val="lowerRoman"/>
      <w:lvlText w:val="%9."/>
      <w:lvlJc w:val="right"/>
      <w:pPr>
        <w:ind w:left="5486" w:hanging="180"/>
      </w:pPr>
    </w:lvl>
  </w:abstractNum>
  <w:abstractNum w:abstractNumId="27">
    <w:nsid w:val="4F622111"/>
    <w:multiLevelType w:val="hybridMultilevel"/>
    <w:tmpl w:val="7870BFD0"/>
    <w:lvl w:ilvl="0" w:tplc="C134A084">
      <w:numFmt w:val="bullet"/>
      <w:lvlText w:val="•"/>
      <w:lvlJc w:val="left"/>
      <w:pPr>
        <w:ind w:left="720" w:hanging="360"/>
      </w:pPr>
      <w:rPr>
        <w:rFonts w:ascii="Times New Roman" w:eastAsia="Times New Roman" w:hAnsi="Times New Roman" w:cs="Times New Roman" w:hint="default"/>
        <w:w w:val="13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834266"/>
    <w:multiLevelType w:val="hybridMultilevel"/>
    <w:tmpl w:val="EF9E3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3202CE"/>
    <w:multiLevelType w:val="hybridMultilevel"/>
    <w:tmpl w:val="846A4D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2682917"/>
    <w:multiLevelType w:val="hybridMultilevel"/>
    <w:tmpl w:val="082CEB68"/>
    <w:lvl w:ilvl="0" w:tplc="976807D0">
      <w:start w:val="1"/>
      <w:numFmt w:val="lowerLetter"/>
      <w:lvlText w:val="%1)"/>
      <w:lvlJc w:val="left"/>
      <w:pPr>
        <w:ind w:left="856" w:hanging="360"/>
      </w:pPr>
      <w:rPr>
        <w:rFonts w:hint="default"/>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31">
    <w:nsid w:val="52E157F4"/>
    <w:multiLevelType w:val="hybridMultilevel"/>
    <w:tmpl w:val="E55A66E4"/>
    <w:lvl w:ilvl="0" w:tplc="C134A084">
      <w:numFmt w:val="bullet"/>
      <w:lvlText w:val="•"/>
      <w:lvlJc w:val="left"/>
      <w:pPr>
        <w:ind w:left="590" w:hanging="360"/>
      </w:pPr>
      <w:rPr>
        <w:rFonts w:ascii="Times New Roman" w:eastAsia="Times New Roman" w:hAnsi="Times New Roman" w:cs="Times New Roman" w:hint="default"/>
        <w:w w:val="131"/>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32">
    <w:nsid w:val="541B61D7"/>
    <w:multiLevelType w:val="hybridMultilevel"/>
    <w:tmpl w:val="88E2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E21240"/>
    <w:multiLevelType w:val="hybridMultilevel"/>
    <w:tmpl w:val="A23C899C"/>
    <w:lvl w:ilvl="0" w:tplc="C134A084">
      <w:numFmt w:val="bullet"/>
      <w:lvlText w:val="•"/>
      <w:lvlJc w:val="left"/>
      <w:pPr>
        <w:ind w:left="72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7A1F55"/>
    <w:multiLevelType w:val="hybridMultilevel"/>
    <w:tmpl w:val="86BE9458"/>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35">
    <w:nsid w:val="5AB47F88"/>
    <w:multiLevelType w:val="hybridMultilevel"/>
    <w:tmpl w:val="A30ED7C6"/>
    <w:lvl w:ilvl="0" w:tplc="04090001">
      <w:start w:val="1"/>
      <w:numFmt w:val="bullet"/>
      <w:lvlText w:val=""/>
      <w:lvlJc w:val="left"/>
      <w:pPr>
        <w:ind w:left="496" w:hanging="360"/>
      </w:pPr>
      <w:rPr>
        <w:rFonts w:ascii="Symbol" w:hAnsi="Symbol" w:hint="default"/>
      </w:rPr>
    </w:lvl>
    <w:lvl w:ilvl="1" w:tplc="04090003" w:tentative="1">
      <w:start w:val="1"/>
      <w:numFmt w:val="bullet"/>
      <w:lvlText w:val="o"/>
      <w:lvlJc w:val="left"/>
      <w:pPr>
        <w:ind w:left="1216" w:hanging="360"/>
      </w:pPr>
      <w:rPr>
        <w:rFonts w:ascii="Courier New" w:hAnsi="Courier New" w:cs="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cs="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cs="Courier New" w:hint="default"/>
      </w:rPr>
    </w:lvl>
    <w:lvl w:ilvl="8" w:tplc="04090005" w:tentative="1">
      <w:start w:val="1"/>
      <w:numFmt w:val="bullet"/>
      <w:lvlText w:val=""/>
      <w:lvlJc w:val="left"/>
      <w:pPr>
        <w:ind w:left="6256" w:hanging="360"/>
      </w:pPr>
      <w:rPr>
        <w:rFonts w:ascii="Wingdings" w:hAnsi="Wingdings" w:hint="default"/>
      </w:rPr>
    </w:lvl>
  </w:abstractNum>
  <w:abstractNum w:abstractNumId="36">
    <w:nsid w:val="5C3E7279"/>
    <w:multiLevelType w:val="hybridMultilevel"/>
    <w:tmpl w:val="433486A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7">
    <w:nsid w:val="5C7004BF"/>
    <w:multiLevelType w:val="hybridMultilevel"/>
    <w:tmpl w:val="680E803C"/>
    <w:lvl w:ilvl="0" w:tplc="C134A084">
      <w:numFmt w:val="bullet"/>
      <w:lvlText w:val="•"/>
      <w:lvlJc w:val="left"/>
      <w:pPr>
        <w:ind w:left="474" w:hanging="360"/>
      </w:pPr>
      <w:rPr>
        <w:rFonts w:ascii="Times New Roman" w:eastAsia="Times New Roman" w:hAnsi="Times New Roman" w:cs="Times New Roman" w:hint="default"/>
        <w:w w:val="131"/>
      </w:rPr>
    </w:lvl>
    <w:lvl w:ilvl="1" w:tplc="04090003" w:tentative="1">
      <w:start w:val="1"/>
      <w:numFmt w:val="bullet"/>
      <w:lvlText w:val="o"/>
      <w:lvlJc w:val="left"/>
      <w:pPr>
        <w:ind w:left="1194" w:hanging="360"/>
      </w:pPr>
      <w:rPr>
        <w:rFonts w:ascii="Courier New" w:hAnsi="Courier New" w:cs="Courier New" w:hint="default"/>
      </w:rPr>
    </w:lvl>
    <w:lvl w:ilvl="2" w:tplc="04090005" w:tentative="1">
      <w:start w:val="1"/>
      <w:numFmt w:val="bullet"/>
      <w:lvlText w:val=""/>
      <w:lvlJc w:val="left"/>
      <w:pPr>
        <w:ind w:left="1914" w:hanging="360"/>
      </w:pPr>
      <w:rPr>
        <w:rFonts w:ascii="Wingdings" w:hAnsi="Wingdings" w:hint="default"/>
      </w:rPr>
    </w:lvl>
    <w:lvl w:ilvl="3" w:tplc="04090001" w:tentative="1">
      <w:start w:val="1"/>
      <w:numFmt w:val="bullet"/>
      <w:lvlText w:val=""/>
      <w:lvlJc w:val="left"/>
      <w:pPr>
        <w:ind w:left="2634" w:hanging="360"/>
      </w:pPr>
      <w:rPr>
        <w:rFonts w:ascii="Symbol" w:hAnsi="Symbol" w:hint="default"/>
      </w:rPr>
    </w:lvl>
    <w:lvl w:ilvl="4" w:tplc="04090003" w:tentative="1">
      <w:start w:val="1"/>
      <w:numFmt w:val="bullet"/>
      <w:lvlText w:val="o"/>
      <w:lvlJc w:val="left"/>
      <w:pPr>
        <w:ind w:left="3354" w:hanging="360"/>
      </w:pPr>
      <w:rPr>
        <w:rFonts w:ascii="Courier New" w:hAnsi="Courier New" w:cs="Courier New" w:hint="default"/>
      </w:rPr>
    </w:lvl>
    <w:lvl w:ilvl="5" w:tplc="04090005" w:tentative="1">
      <w:start w:val="1"/>
      <w:numFmt w:val="bullet"/>
      <w:lvlText w:val=""/>
      <w:lvlJc w:val="left"/>
      <w:pPr>
        <w:ind w:left="4074" w:hanging="360"/>
      </w:pPr>
      <w:rPr>
        <w:rFonts w:ascii="Wingdings" w:hAnsi="Wingdings" w:hint="default"/>
      </w:rPr>
    </w:lvl>
    <w:lvl w:ilvl="6" w:tplc="04090001" w:tentative="1">
      <w:start w:val="1"/>
      <w:numFmt w:val="bullet"/>
      <w:lvlText w:val=""/>
      <w:lvlJc w:val="left"/>
      <w:pPr>
        <w:ind w:left="4794" w:hanging="360"/>
      </w:pPr>
      <w:rPr>
        <w:rFonts w:ascii="Symbol" w:hAnsi="Symbol" w:hint="default"/>
      </w:rPr>
    </w:lvl>
    <w:lvl w:ilvl="7" w:tplc="04090003" w:tentative="1">
      <w:start w:val="1"/>
      <w:numFmt w:val="bullet"/>
      <w:lvlText w:val="o"/>
      <w:lvlJc w:val="left"/>
      <w:pPr>
        <w:ind w:left="5514" w:hanging="360"/>
      </w:pPr>
      <w:rPr>
        <w:rFonts w:ascii="Courier New" w:hAnsi="Courier New" w:cs="Courier New" w:hint="default"/>
      </w:rPr>
    </w:lvl>
    <w:lvl w:ilvl="8" w:tplc="04090005" w:tentative="1">
      <w:start w:val="1"/>
      <w:numFmt w:val="bullet"/>
      <w:lvlText w:val=""/>
      <w:lvlJc w:val="left"/>
      <w:pPr>
        <w:ind w:left="6234" w:hanging="360"/>
      </w:pPr>
      <w:rPr>
        <w:rFonts w:ascii="Wingdings" w:hAnsi="Wingdings" w:hint="default"/>
      </w:rPr>
    </w:lvl>
  </w:abstractNum>
  <w:abstractNum w:abstractNumId="38">
    <w:nsid w:val="623E3EB6"/>
    <w:multiLevelType w:val="multilevel"/>
    <w:tmpl w:val="F8D804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nsid w:val="664709A3"/>
    <w:multiLevelType w:val="hybridMultilevel"/>
    <w:tmpl w:val="43B031A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79F02AA"/>
    <w:multiLevelType w:val="hybridMultilevel"/>
    <w:tmpl w:val="E408B502"/>
    <w:lvl w:ilvl="0" w:tplc="C134A084">
      <w:numFmt w:val="bullet"/>
      <w:lvlText w:val="•"/>
      <w:lvlJc w:val="left"/>
      <w:pPr>
        <w:ind w:left="720" w:hanging="360"/>
      </w:pPr>
      <w:rPr>
        <w:rFonts w:ascii="Times New Roman" w:eastAsia="Times New Roman" w:hAnsi="Times New Roman" w:cs="Times New Roman" w:hint="default"/>
        <w:w w:val="13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9972B3"/>
    <w:multiLevelType w:val="hybridMultilevel"/>
    <w:tmpl w:val="8B8E4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6A9753C"/>
    <w:multiLevelType w:val="hybridMultilevel"/>
    <w:tmpl w:val="3F843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num>
  <w:num w:numId="3">
    <w:abstractNumId w:val="34"/>
  </w:num>
  <w:num w:numId="4">
    <w:abstractNumId w:val="37"/>
  </w:num>
  <w:num w:numId="5">
    <w:abstractNumId w:val="6"/>
  </w:num>
  <w:num w:numId="6">
    <w:abstractNumId w:val="31"/>
  </w:num>
  <w:num w:numId="7">
    <w:abstractNumId w:val="17"/>
  </w:num>
  <w:num w:numId="8">
    <w:abstractNumId w:val="30"/>
  </w:num>
  <w:num w:numId="9">
    <w:abstractNumId w:val="35"/>
  </w:num>
  <w:num w:numId="10">
    <w:abstractNumId w:val="27"/>
  </w:num>
  <w:num w:numId="11">
    <w:abstractNumId w:val="21"/>
  </w:num>
  <w:num w:numId="12">
    <w:abstractNumId w:val="40"/>
  </w:num>
  <w:num w:numId="13">
    <w:abstractNumId w:val="8"/>
  </w:num>
  <w:num w:numId="14">
    <w:abstractNumId w:val="33"/>
  </w:num>
  <w:num w:numId="15">
    <w:abstractNumId w:val="22"/>
  </w:num>
  <w:num w:numId="16">
    <w:abstractNumId w:val="1"/>
  </w:num>
  <w:num w:numId="17">
    <w:abstractNumId w:val="38"/>
  </w:num>
  <w:num w:numId="18">
    <w:abstractNumId w:val="0"/>
  </w:num>
  <w:num w:numId="19">
    <w:abstractNumId w:val="39"/>
  </w:num>
  <w:num w:numId="20">
    <w:abstractNumId w:val="11"/>
  </w:num>
  <w:num w:numId="21">
    <w:abstractNumId w:val="25"/>
  </w:num>
  <w:num w:numId="22">
    <w:abstractNumId w:val="3"/>
  </w:num>
  <w:num w:numId="23">
    <w:abstractNumId w:val="32"/>
  </w:num>
  <w:num w:numId="24">
    <w:abstractNumId w:val="10"/>
  </w:num>
  <w:num w:numId="25">
    <w:abstractNumId w:val="28"/>
  </w:num>
  <w:num w:numId="26">
    <w:abstractNumId w:val="9"/>
  </w:num>
  <w:num w:numId="27">
    <w:abstractNumId w:val="41"/>
  </w:num>
  <w:num w:numId="28">
    <w:abstractNumId w:val="18"/>
  </w:num>
  <w:num w:numId="29">
    <w:abstractNumId w:val="13"/>
  </w:num>
  <w:num w:numId="30">
    <w:abstractNumId w:val="4"/>
  </w:num>
  <w:num w:numId="31">
    <w:abstractNumId w:val="14"/>
  </w:num>
  <w:num w:numId="32">
    <w:abstractNumId w:val="36"/>
  </w:num>
  <w:num w:numId="33">
    <w:abstractNumId w:val="29"/>
  </w:num>
  <w:num w:numId="34">
    <w:abstractNumId w:val="20"/>
  </w:num>
  <w:num w:numId="35">
    <w:abstractNumId w:val="42"/>
  </w:num>
  <w:num w:numId="36">
    <w:abstractNumId w:val="16"/>
  </w:num>
  <w:num w:numId="37">
    <w:abstractNumId w:val="5"/>
  </w:num>
  <w:num w:numId="38">
    <w:abstractNumId w:val="19"/>
  </w:num>
  <w:num w:numId="39">
    <w:abstractNumId w:val="2"/>
  </w:num>
  <w:num w:numId="40">
    <w:abstractNumId w:val="15"/>
  </w:num>
  <w:num w:numId="41">
    <w:abstractNumId w:val="24"/>
  </w:num>
  <w:num w:numId="42">
    <w:abstractNumId w:val="12"/>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033"/>
    <w:rsid w:val="00023F55"/>
    <w:rsid w:val="00033BB2"/>
    <w:rsid w:val="0004534A"/>
    <w:rsid w:val="0006561A"/>
    <w:rsid w:val="0008452C"/>
    <w:rsid w:val="000902EB"/>
    <w:rsid w:val="000A2B09"/>
    <w:rsid w:val="000A79C8"/>
    <w:rsid w:val="000D215E"/>
    <w:rsid w:val="000E2D92"/>
    <w:rsid w:val="000E50B1"/>
    <w:rsid w:val="000F3BCD"/>
    <w:rsid w:val="00102F79"/>
    <w:rsid w:val="001129C3"/>
    <w:rsid w:val="00113C7F"/>
    <w:rsid w:val="00176885"/>
    <w:rsid w:val="00187241"/>
    <w:rsid w:val="001919FD"/>
    <w:rsid w:val="001F15B9"/>
    <w:rsid w:val="00216401"/>
    <w:rsid w:val="00260DCB"/>
    <w:rsid w:val="002A6EDE"/>
    <w:rsid w:val="002E5596"/>
    <w:rsid w:val="002F0229"/>
    <w:rsid w:val="002F6EE1"/>
    <w:rsid w:val="00332B10"/>
    <w:rsid w:val="003411C8"/>
    <w:rsid w:val="003655B5"/>
    <w:rsid w:val="00384350"/>
    <w:rsid w:val="003A22EE"/>
    <w:rsid w:val="003E489A"/>
    <w:rsid w:val="003F6B30"/>
    <w:rsid w:val="00407FB6"/>
    <w:rsid w:val="0042087A"/>
    <w:rsid w:val="00426009"/>
    <w:rsid w:val="004501F1"/>
    <w:rsid w:val="00453AC0"/>
    <w:rsid w:val="004833F4"/>
    <w:rsid w:val="00491C41"/>
    <w:rsid w:val="004B6F31"/>
    <w:rsid w:val="004D265E"/>
    <w:rsid w:val="004D4EE1"/>
    <w:rsid w:val="004D79ED"/>
    <w:rsid w:val="00514B71"/>
    <w:rsid w:val="00537CB2"/>
    <w:rsid w:val="0054642E"/>
    <w:rsid w:val="0056518F"/>
    <w:rsid w:val="0057202B"/>
    <w:rsid w:val="00585821"/>
    <w:rsid w:val="00592B32"/>
    <w:rsid w:val="005953DD"/>
    <w:rsid w:val="005B188E"/>
    <w:rsid w:val="005E4AC1"/>
    <w:rsid w:val="005F40C5"/>
    <w:rsid w:val="00600BB7"/>
    <w:rsid w:val="006044C0"/>
    <w:rsid w:val="00607AE1"/>
    <w:rsid w:val="00610DE4"/>
    <w:rsid w:val="0062205C"/>
    <w:rsid w:val="006224C3"/>
    <w:rsid w:val="006518C9"/>
    <w:rsid w:val="00652F63"/>
    <w:rsid w:val="00692E60"/>
    <w:rsid w:val="006C46B5"/>
    <w:rsid w:val="006D16DB"/>
    <w:rsid w:val="006F008B"/>
    <w:rsid w:val="007107A7"/>
    <w:rsid w:val="00740D92"/>
    <w:rsid w:val="007A4404"/>
    <w:rsid w:val="007D3097"/>
    <w:rsid w:val="007D60D2"/>
    <w:rsid w:val="007E0207"/>
    <w:rsid w:val="007E7D31"/>
    <w:rsid w:val="007F6484"/>
    <w:rsid w:val="008419FD"/>
    <w:rsid w:val="008776A2"/>
    <w:rsid w:val="008855ED"/>
    <w:rsid w:val="00891033"/>
    <w:rsid w:val="00891F99"/>
    <w:rsid w:val="008B1213"/>
    <w:rsid w:val="008E14CA"/>
    <w:rsid w:val="009253BF"/>
    <w:rsid w:val="00933CCE"/>
    <w:rsid w:val="00961D23"/>
    <w:rsid w:val="009672F3"/>
    <w:rsid w:val="009A165A"/>
    <w:rsid w:val="009B0CA5"/>
    <w:rsid w:val="009F4B59"/>
    <w:rsid w:val="00A22C4A"/>
    <w:rsid w:val="00A90EC1"/>
    <w:rsid w:val="00AB32C6"/>
    <w:rsid w:val="00B01B23"/>
    <w:rsid w:val="00B06E5B"/>
    <w:rsid w:val="00B3502C"/>
    <w:rsid w:val="00B54B1E"/>
    <w:rsid w:val="00BD1F56"/>
    <w:rsid w:val="00BE4929"/>
    <w:rsid w:val="00BF472E"/>
    <w:rsid w:val="00C574C0"/>
    <w:rsid w:val="00C67673"/>
    <w:rsid w:val="00C75FDD"/>
    <w:rsid w:val="00C91674"/>
    <w:rsid w:val="00C96DB1"/>
    <w:rsid w:val="00CA0C99"/>
    <w:rsid w:val="00CA394B"/>
    <w:rsid w:val="00CB0969"/>
    <w:rsid w:val="00CE4363"/>
    <w:rsid w:val="00D14D9C"/>
    <w:rsid w:val="00D1705F"/>
    <w:rsid w:val="00D21D11"/>
    <w:rsid w:val="00D753CA"/>
    <w:rsid w:val="00DD4773"/>
    <w:rsid w:val="00E141A0"/>
    <w:rsid w:val="00E27E94"/>
    <w:rsid w:val="00E4084E"/>
    <w:rsid w:val="00E57E85"/>
    <w:rsid w:val="00E8284E"/>
    <w:rsid w:val="00EE12B8"/>
    <w:rsid w:val="00F15FC3"/>
    <w:rsid w:val="00F21DA5"/>
    <w:rsid w:val="00F31295"/>
    <w:rsid w:val="00F31DDD"/>
    <w:rsid w:val="00F46755"/>
    <w:rsid w:val="00F5350C"/>
    <w:rsid w:val="00FA3900"/>
    <w:rsid w:val="00FC3B3A"/>
    <w:rsid w:val="00FC6AA7"/>
    <w:rsid w:val="00FD3D84"/>
    <w:rsid w:val="00FD5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6518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08B"/>
    <w:rPr>
      <w:rFonts w:ascii="Tahoma" w:hAnsi="Tahoma" w:cs="Tahoma"/>
      <w:sz w:val="16"/>
      <w:szCs w:val="16"/>
    </w:rPr>
  </w:style>
  <w:style w:type="paragraph" w:styleId="Revision">
    <w:name w:val="Revision"/>
    <w:hidden/>
    <w:uiPriority w:val="99"/>
    <w:semiHidden/>
    <w:rsid w:val="00C75FDD"/>
    <w:pPr>
      <w:widowControl/>
      <w:spacing w:after="0" w:line="240" w:lineRule="auto"/>
    </w:pPr>
  </w:style>
  <w:style w:type="character" w:styleId="CommentReference">
    <w:name w:val="annotation reference"/>
    <w:basedOn w:val="DefaultParagraphFont"/>
    <w:uiPriority w:val="99"/>
    <w:semiHidden/>
    <w:unhideWhenUsed/>
    <w:rsid w:val="005B188E"/>
    <w:rPr>
      <w:sz w:val="16"/>
      <w:szCs w:val="16"/>
    </w:rPr>
  </w:style>
  <w:style w:type="paragraph" w:styleId="CommentText">
    <w:name w:val="annotation text"/>
    <w:basedOn w:val="Normal"/>
    <w:link w:val="CommentTextChar"/>
    <w:uiPriority w:val="99"/>
    <w:semiHidden/>
    <w:unhideWhenUsed/>
    <w:rsid w:val="005B188E"/>
    <w:pPr>
      <w:spacing w:line="240" w:lineRule="auto"/>
    </w:pPr>
    <w:rPr>
      <w:sz w:val="20"/>
      <w:szCs w:val="20"/>
    </w:rPr>
  </w:style>
  <w:style w:type="character" w:customStyle="1" w:styleId="CommentTextChar">
    <w:name w:val="Comment Text Char"/>
    <w:basedOn w:val="DefaultParagraphFont"/>
    <w:link w:val="CommentText"/>
    <w:uiPriority w:val="99"/>
    <w:semiHidden/>
    <w:rsid w:val="005B188E"/>
    <w:rPr>
      <w:sz w:val="20"/>
      <w:szCs w:val="20"/>
    </w:rPr>
  </w:style>
  <w:style w:type="paragraph" w:styleId="CommentSubject">
    <w:name w:val="annotation subject"/>
    <w:basedOn w:val="CommentText"/>
    <w:next w:val="CommentText"/>
    <w:link w:val="CommentSubjectChar"/>
    <w:uiPriority w:val="99"/>
    <w:semiHidden/>
    <w:unhideWhenUsed/>
    <w:rsid w:val="005B188E"/>
    <w:rPr>
      <w:b/>
      <w:bCs/>
    </w:rPr>
  </w:style>
  <w:style w:type="character" w:customStyle="1" w:styleId="CommentSubjectChar">
    <w:name w:val="Comment Subject Char"/>
    <w:basedOn w:val="CommentTextChar"/>
    <w:link w:val="CommentSubject"/>
    <w:uiPriority w:val="99"/>
    <w:semiHidden/>
    <w:rsid w:val="005B188E"/>
    <w:rPr>
      <w:b/>
      <w:bCs/>
      <w:sz w:val="20"/>
      <w:szCs w:val="20"/>
    </w:rPr>
  </w:style>
  <w:style w:type="character" w:styleId="Hyperlink">
    <w:name w:val="Hyperlink"/>
    <w:basedOn w:val="DefaultParagraphFont"/>
    <w:uiPriority w:val="99"/>
    <w:unhideWhenUsed/>
    <w:rsid w:val="009253BF"/>
    <w:rPr>
      <w:color w:val="0000FF" w:themeColor="hyperlink"/>
      <w:u w:val="single"/>
    </w:rPr>
  </w:style>
  <w:style w:type="paragraph" w:styleId="ListParagraph">
    <w:name w:val="List Paragraph"/>
    <w:basedOn w:val="Normal"/>
    <w:uiPriority w:val="34"/>
    <w:qFormat/>
    <w:rsid w:val="002F0229"/>
    <w:pPr>
      <w:ind w:left="720"/>
      <w:contextualSpacing/>
    </w:pPr>
  </w:style>
  <w:style w:type="character" w:styleId="FollowedHyperlink">
    <w:name w:val="FollowedHyperlink"/>
    <w:basedOn w:val="DefaultParagraphFont"/>
    <w:uiPriority w:val="99"/>
    <w:semiHidden/>
    <w:unhideWhenUsed/>
    <w:rsid w:val="00102F79"/>
    <w:rPr>
      <w:color w:val="800080" w:themeColor="followedHyperlink"/>
      <w:u w:val="single"/>
    </w:rPr>
  </w:style>
  <w:style w:type="paragraph" w:customStyle="1" w:styleId="Default">
    <w:name w:val="Default"/>
    <w:rsid w:val="0004534A"/>
    <w:pPr>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59"/>
    <w:rsid w:val="0004534A"/>
    <w:pPr>
      <w:widowControl/>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4534A"/>
    <w:rPr>
      <w:b/>
      <w:bCs/>
    </w:rPr>
  </w:style>
  <w:style w:type="character" w:customStyle="1" w:styleId="Heading1Char">
    <w:name w:val="Heading 1 Char"/>
    <w:basedOn w:val="DefaultParagraphFont"/>
    <w:link w:val="Heading1"/>
    <w:uiPriority w:val="9"/>
    <w:rsid w:val="006518C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06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E5B"/>
  </w:style>
  <w:style w:type="paragraph" w:styleId="Footer">
    <w:name w:val="footer"/>
    <w:basedOn w:val="Normal"/>
    <w:link w:val="FooterChar"/>
    <w:uiPriority w:val="99"/>
    <w:unhideWhenUsed/>
    <w:rsid w:val="00B06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E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6518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08B"/>
    <w:rPr>
      <w:rFonts w:ascii="Tahoma" w:hAnsi="Tahoma" w:cs="Tahoma"/>
      <w:sz w:val="16"/>
      <w:szCs w:val="16"/>
    </w:rPr>
  </w:style>
  <w:style w:type="paragraph" w:styleId="Revision">
    <w:name w:val="Revision"/>
    <w:hidden/>
    <w:uiPriority w:val="99"/>
    <w:semiHidden/>
    <w:rsid w:val="00C75FDD"/>
    <w:pPr>
      <w:widowControl/>
      <w:spacing w:after="0" w:line="240" w:lineRule="auto"/>
    </w:pPr>
  </w:style>
  <w:style w:type="character" w:styleId="CommentReference">
    <w:name w:val="annotation reference"/>
    <w:basedOn w:val="DefaultParagraphFont"/>
    <w:uiPriority w:val="99"/>
    <w:semiHidden/>
    <w:unhideWhenUsed/>
    <w:rsid w:val="005B188E"/>
    <w:rPr>
      <w:sz w:val="16"/>
      <w:szCs w:val="16"/>
    </w:rPr>
  </w:style>
  <w:style w:type="paragraph" w:styleId="CommentText">
    <w:name w:val="annotation text"/>
    <w:basedOn w:val="Normal"/>
    <w:link w:val="CommentTextChar"/>
    <w:uiPriority w:val="99"/>
    <w:semiHidden/>
    <w:unhideWhenUsed/>
    <w:rsid w:val="005B188E"/>
    <w:pPr>
      <w:spacing w:line="240" w:lineRule="auto"/>
    </w:pPr>
    <w:rPr>
      <w:sz w:val="20"/>
      <w:szCs w:val="20"/>
    </w:rPr>
  </w:style>
  <w:style w:type="character" w:customStyle="1" w:styleId="CommentTextChar">
    <w:name w:val="Comment Text Char"/>
    <w:basedOn w:val="DefaultParagraphFont"/>
    <w:link w:val="CommentText"/>
    <w:uiPriority w:val="99"/>
    <w:semiHidden/>
    <w:rsid w:val="005B188E"/>
    <w:rPr>
      <w:sz w:val="20"/>
      <w:szCs w:val="20"/>
    </w:rPr>
  </w:style>
  <w:style w:type="paragraph" w:styleId="CommentSubject">
    <w:name w:val="annotation subject"/>
    <w:basedOn w:val="CommentText"/>
    <w:next w:val="CommentText"/>
    <w:link w:val="CommentSubjectChar"/>
    <w:uiPriority w:val="99"/>
    <w:semiHidden/>
    <w:unhideWhenUsed/>
    <w:rsid w:val="005B188E"/>
    <w:rPr>
      <w:b/>
      <w:bCs/>
    </w:rPr>
  </w:style>
  <w:style w:type="character" w:customStyle="1" w:styleId="CommentSubjectChar">
    <w:name w:val="Comment Subject Char"/>
    <w:basedOn w:val="CommentTextChar"/>
    <w:link w:val="CommentSubject"/>
    <w:uiPriority w:val="99"/>
    <w:semiHidden/>
    <w:rsid w:val="005B188E"/>
    <w:rPr>
      <w:b/>
      <w:bCs/>
      <w:sz w:val="20"/>
      <w:szCs w:val="20"/>
    </w:rPr>
  </w:style>
  <w:style w:type="character" w:styleId="Hyperlink">
    <w:name w:val="Hyperlink"/>
    <w:basedOn w:val="DefaultParagraphFont"/>
    <w:uiPriority w:val="99"/>
    <w:unhideWhenUsed/>
    <w:rsid w:val="009253BF"/>
    <w:rPr>
      <w:color w:val="0000FF" w:themeColor="hyperlink"/>
      <w:u w:val="single"/>
    </w:rPr>
  </w:style>
  <w:style w:type="paragraph" w:styleId="ListParagraph">
    <w:name w:val="List Paragraph"/>
    <w:basedOn w:val="Normal"/>
    <w:uiPriority w:val="34"/>
    <w:qFormat/>
    <w:rsid w:val="002F0229"/>
    <w:pPr>
      <w:ind w:left="720"/>
      <w:contextualSpacing/>
    </w:pPr>
  </w:style>
  <w:style w:type="character" w:styleId="FollowedHyperlink">
    <w:name w:val="FollowedHyperlink"/>
    <w:basedOn w:val="DefaultParagraphFont"/>
    <w:uiPriority w:val="99"/>
    <w:semiHidden/>
    <w:unhideWhenUsed/>
    <w:rsid w:val="00102F79"/>
    <w:rPr>
      <w:color w:val="800080" w:themeColor="followedHyperlink"/>
      <w:u w:val="single"/>
    </w:rPr>
  </w:style>
  <w:style w:type="paragraph" w:customStyle="1" w:styleId="Default">
    <w:name w:val="Default"/>
    <w:rsid w:val="0004534A"/>
    <w:pPr>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59"/>
    <w:rsid w:val="0004534A"/>
    <w:pPr>
      <w:widowControl/>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4534A"/>
    <w:rPr>
      <w:b/>
      <w:bCs/>
    </w:rPr>
  </w:style>
  <w:style w:type="character" w:customStyle="1" w:styleId="Heading1Char">
    <w:name w:val="Heading 1 Char"/>
    <w:basedOn w:val="DefaultParagraphFont"/>
    <w:link w:val="Heading1"/>
    <w:uiPriority w:val="9"/>
    <w:rsid w:val="006518C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06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E5B"/>
  </w:style>
  <w:style w:type="paragraph" w:styleId="Footer">
    <w:name w:val="footer"/>
    <w:basedOn w:val="Normal"/>
    <w:link w:val="FooterChar"/>
    <w:uiPriority w:val="99"/>
    <w:unhideWhenUsed/>
    <w:rsid w:val="00B06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PR@smh.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EAC8F-2825-4B77-90FF-05E99F6E2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Internal Peer Review of Research Grant and Award Applications</vt:lpstr>
    </vt:vector>
  </TitlesOfParts>
  <Company>St. Michael's</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Peer Review of Research Grant and Award Applications</dc:title>
  <dc:creator>Risticc</dc:creator>
  <cp:lastModifiedBy>Zahra Abbas</cp:lastModifiedBy>
  <cp:revision>2</cp:revision>
  <cp:lastPrinted>2015-12-03T15:39:00Z</cp:lastPrinted>
  <dcterms:created xsi:type="dcterms:W3CDTF">2015-12-08T13:46:00Z</dcterms:created>
  <dcterms:modified xsi:type="dcterms:W3CDTF">2015-12-08T13:46:00Z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2011-05-25T00:00:00Z</vt:filetime>
  </property>
  <property fmtid="{D5CDD505-2E9C-101B-9397-08002B2CF9AE}" pid="3" name="LastSaved">
    <vt:filetime>2015-09-29T00:00:00Z</vt:filetime>
  </property>
</Properties>
</file>